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DC89" w14:textId="79B9F485" w:rsidR="00A52DB7" w:rsidRDefault="6716C005" w:rsidP="2CA817C6">
      <w:r>
        <w:rPr>
          <w:noProof/>
        </w:rPr>
        <w:drawing>
          <wp:inline distT="0" distB="0" distL="0" distR="0" wp14:anchorId="08FED4E7" wp14:editId="1D5E785F">
            <wp:extent cx="2721312" cy="685800"/>
            <wp:effectExtent l="0" t="0" r="0" b="0"/>
            <wp:docPr id="1260240419" name="Picture 126024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21312" cy="685800"/>
                    </a:xfrm>
                    <a:prstGeom prst="rect">
                      <a:avLst/>
                    </a:prstGeom>
                  </pic:spPr>
                </pic:pic>
              </a:graphicData>
            </a:graphic>
          </wp:inline>
        </w:drawing>
      </w:r>
    </w:p>
    <w:p w14:paraId="52E3C093" w14:textId="77777777" w:rsidR="00A52DB7" w:rsidRPr="00E2031D" w:rsidRDefault="00A52DB7" w:rsidP="00A52DB7">
      <w:pPr>
        <w:pStyle w:val="Heading1"/>
        <w:rPr>
          <w:rFonts w:ascii="Aptos" w:hAnsi="Aptos"/>
        </w:rPr>
      </w:pPr>
      <w:r w:rsidRPr="00E2031D">
        <w:rPr>
          <w:rFonts w:ascii="Aptos" w:hAnsi="Aptos"/>
        </w:rPr>
        <w:t>HIGHER EDUCATION SUPPORT ACT 2003</w:t>
      </w:r>
    </w:p>
    <w:p w14:paraId="065FA870" w14:textId="77777777" w:rsidR="00A52DB7" w:rsidRPr="00E2031D" w:rsidRDefault="00A52DB7" w:rsidP="00A52DB7">
      <w:pPr>
        <w:pStyle w:val="Heading2"/>
        <w:rPr>
          <w:rFonts w:ascii="Aptos" w:hAnsi="Aptos"/>
        </w:rPr>
      </w:pPr>
      <w:r w:rsidRPr="00E2031D">
        <w:rPr>
          <w:rFonts w:ascii="Aptos" w:hAnsi="Aptos"/>
        </w:rPr>
        <w:t>Notice under subsection 19-70(1)</w:t>
      </w:r>
    </w:p>
    <w:p w14:paraId="1ECD8CC8" w14:textId="77777777" w:rsidR="00903F18" w:rsidRDefault="00903F18" w:rsidP="00903F18">
      <w:pPr>
        <w:spacing w:after="0"/>
        <w:rPr>
          <w:rFonts w:eastAsia="Times New Roman"/>
        </w:rPr>
      </w:pPr>
    </w:p>
    <w:p w14:paraId="4E9EA20E" w14:textId="38C218D4" w:rsidR="00A52DB7" w:rsidRPr="00E2031D" w:rsidRDefault="00A52DB7" w:rsidP="4B4BCB17">
      <w:pPr>
        <w:spacing w:after="0"/>
        <w:rPr>
          <w:rFonts w:ascii="Aptos" w:eastAsia="Times New Roman" w:hAnsi="Aptos"/>
        </w:rPr>
      </w:pPr>
      <w:r w:rsidRPr="00E2031D">
        <w:rPr>
          <w:rFonts w:ascii="Aptos" w:eastAsia="Times New Roman" w:hAnsi="Aptos"/>
        </w:rPr>
        <w:t xml:space="preserve">I, </w:t>
      </w:r>
      <w:r w:rsidR="0C3F17BA" w:rsidRPr="00E2031D">
        <w:rPr>
          <w:rFonts w:ascii="Aptos" w:eastAsia="Times New Roman" w:hAnsi="Aptos"/>
        </w:rPr>
        <w:t>Nicholas Post</w:t>
      </w:r>
      <w:r w:rsidRPr="00E2031D">
        <w:rPr>
          <w:rFonts w:ascii="Aptos" w:eastAsia="Times New Roman" w:hAnsi="Aptos"/>
        </w:rPr>
        <w:t xml:space="preserve">, </w:t>
      </w:r>
      <w:r w:rsidR="29E2F01C" w:rsidRPr="00E2031D">
        <w:rPr>
          <w:rFonts w:ascii="Aptos" w:eastAsia="Times New Roman" w:hAnsi="Aptos"/>
        </w:rPr>
        <w:t>Assistant Secretary</w:t>
      </w:r>
      <w:r w:rsidRPr="00E2031D">
        <w:rPr>
          <w:rFonts w:ascii="Aptos" w:eastAsia="Times New Roman" w:hAnsi="Aptos"/>
        </w:rPr>
        <w:t xml:space="preserve">, </w:t>
      </w:r>
      <w:r w:rsidR="0AEFD758" w:rsidRPr="00E2031D">
        <w:rPr>
          <w:rFonts w:ascii="Aptos" w:eastAsia="Times New Roman" w:hAnsi="Aptos"/>
        </w:rPr>
        <w:t xml:space="preserve">Higher Education </w:t>
      </w:r>
      <w:r w:rsidR="42B64A1E" w:rsidRPr="00E2031D">
        <w:rPr>
          <w:rFonts w:ascii="Aptos" w:eastAsia="Times New Roman" w:hAnsi="Aptos"/>
        </w:rPr>
        <w:t xml:space="preserve">Analytic </w:t>
      </w:r>
      <w:r w:rsidR="0AEFD758" w:rsidRPr="00E2031D">
        <w:rPr>
          <w:rFonts w:ascii="Aptos" w:eastAsia="Times New Roman" w:hAnsi="Aptos"/>
        </w:rPr>
        <w:t>and Data Strategy Branch</w:t>
      </w:r>
      <w:r w:rsidRPr="00E2031D">
        <w:rPr>
          <w:rFonts w:ascii="Aptos" w:eastAsia="Times New Roman" w:hAnsi="Aptos"/>
        </w:rPr>
        <w:t>, Department of Education, delegate of the Minister for Education</w:t>
      </w:r>
      <w:r w:rsidR="198E6BD6" w:rsidRPr="00E2031D">
        <w:rPr>
          <w:rFonts w:ascii="Aptos" w:eastAsia="Times New Roman" w:hAnsi="Aptos"/>
        </w:rPr>
        <w:t xml:space="preserve"> </w:t>
      </w:r>
      <w:r w:rsidRPr="00E2031D">
        <w:rPr>
          <w:rFonts w:ascii="Aptos" w:eastAsia="Times New Roman" w:hAnsi="Aptos"/>
        </w:rPr>
        <w:t xml:space="preserve">under paragraph 238-5(1)(b) of the </w:t>
      </w:r>
      <w:hyperlink r:id="rId12">
        <w:r w:rsidRPr="00E2031D">
          <w:rPr>
            <w:rStyle w:val="Hyperlink"/>
            <w:rFonts w:ascii="Aptos" w:eastAsia="Times New Roman" w:hAnsi="Aptos"/>
            <w:i/>
            <w:iCs/>
          </w:rPr>
          <w:t>Higher Education Support Act 2003</w:t>
        </w:r>
      </w:hyperlink>
      <w:r w:rsidRPr="00E2031D">
        <w:rPr>
          <w:rFonts w:ascii="Aptos" w:eastAsia="Times New Roman" w:hAnsi="Aptos"/>
          <w:i/>
          <w:iCs/>
        </w:rPr>
        <w:t xml:space="preserve"> </w:t>
      </w:r>
      <w:r w:rsidRPr="00E2031D">
        <w:rPr>
          <w:rFonts w:ascii="Aptos" w:eastAsia="Times New Roman" w:hAnsi="Aptos"/>
        </w:rPr>
        <w:t>(HESA) for the purposes of subsection 19-70(2) of HESA:</w:t>
      </w:r>
    </w:p>
    <w:p w14:paraId="36BBE547" w14:textId="77777777" w:rsidR="00903F18" w:rsidRPr="00E2031D" w:rsidRDefault="00903F18" w:rsidP="00903F18">
      <w:pPr>
        <w:spacing w:after="0"/>
        <w:rPr>
          <w:rFonts w:ascii="Aptos" w:eastAsia="Times New Roman" w:hAnsi="Aptos"/>
        </w:rPr>
      </w:pPr>
    </w:p>
    <w:p w14:paraId="6157A7BD" w14:textId="4412842E" w:rsidR="00A52DB7" w:rsidRPr="00E2031D" w:rsidRDefault="00A52DB7" w:rsidP="00903F18">
      <w:pPr>
        <w:spacing w:after="0"/>
        <w:rPr>
          <w:rFonts w:ascii="Aptos" w:eastAsia="Times New Roman" w:hAnsi="Aptos"/>
        </w:rPr>
      </w:pPr>
      <w:r w:rsidRPr="00E2031D">
        <w:rPr>
          <w:rFonts w:ascii="Aptos" w:eastAsia="Times New Roman" w:hAnsi="Aptos"/>
        </w:rPr>
        <w:t>Approve the form in which all 202</w:t>
      </w:r>
      <w:r w:rsidR="6AC8D9D1" w:rsidRPr="00E2031D">
        <w:rPr>
          <w:rFonts w:ascii="Aptos" w:eastAsia="Times New Roman" w:hAnsi="Aptos"/>
        </w:rPr>
        <w:t>6</w:t>
      </w:r>
      <w:r w:rsidRPr="00E2031D">
        <w:rPr>
          <w:rFonts w:ascii="Aptos" w:eastAsia="Times New Roman" w:hAnsi="Aptos"/>
        </w:rPr>
        <w:t xml:space="preserve"> data must be lodged. This is via the following submission channels:</w:t>
      </w:r>
    </w:p>
    <w:p w14:paraId="7ACADA6B" w14:textId="77777777" w:rsidR="00A52DB7" w:rsidRPr="00E2031D" w:rsidRDefault="00A52DB7" w:rsidP="00A52DB7">
      <w:pPr>
        <w:pStyle w:val="ListParagraph"/>
        <w:numPr>
          <w:ilvl w:val="0"/>
          <w:numId w:val="1"/>
        </w:numPr>
        <w:tabs>
          <w:tab w:val="num" w:pos="1080"/>
        </w:tabs>
        <w:spacing w:before="120" w:after="120" w:line="240" w:lineRule="auto"/>
        <w:contextualSpacing w:val="0"/>
        <w:rPr>
          <w:rFonts w:ascii="Aptos" w:eastAsia="Times New Roman" w:hAnsi="Aptos"/>
        </w:rPr>
      </w:pPr>
      <w:r w:rsidRPr="00E2031D">
        <w:rPr>
          <w:rFonts w:ascii="Aptos" w:eastAsia="Times New Roman" w:hAnsi="Aptos"/>
        </w:rPr>
        <w:t>APIs (Application Programming Interface) for system-to-system submission; or</w:t>
      </w:r>
    </w:p>
    <w:p w14:paraId="532A3621" w14:textId="77777777" w:rsidR="00A52DB7" w:rsidRPr="00E2031D" w:rsidRDefault="00A52DB7" w:rsidP="00A52DB7">
      <w:pPr>
        <w:pStyle w:val="ListParagraph"/>
        <w:numPr>
          <w:ilvl w:val="0"/>
          <w:numId w:val="1"/>
        </w:numPr>
        <w:tabs>
          <w:tab w:val="num" w:pos="1080"/>
        </w:tabs>
        <w:spacing w:before="120" w:after="120" w:line="240" w:lineRule="auto"/>
        <w:contextualSpacing w:val="0"/>
        <w:rPr>
          <w:rFonts w:ascii="Aptos" w:eastAsia="Times New Roman" w:hAnsi="Aptos"/>
        </w:rPr>
      </w:pPr>
      <w:r w:rsidRPr="00E2031D">
        <w:rPr>
          <w:rFonts w:ascii="Aptos" w:eastAsia="Times New Roman" w:hAnsi="Aptos"/>
        </w:rPr>
        <w:t>File upload to the TCSI Data Entry portal.</w:t>
      </w:r>
    </w:p>
    <w:p w14:paraId="156B6230" w14:textId="77777777" w:rsidR="00903F18" w:rsidRPr="00E2031D" w:rsidRDefault="00903F18" w:rsidP="00903F18">
      <w:pPr>
        <w:spacing w:after="0"/>
        <w:rPr>
          <w:rFonts w:ascii="Aptos" w:eastAsia="Times New Roman" w:hAnsi="Aptos"/>
        </w:rPr>
      </w:pPr>
    </w:p>
    <w:p w14:paraId="53A288E1" w14:textId="51674083" w:rsidR="00A52DB7" w:rsidRPr="00E2031D" w:rsidRDefault="1EC9912A" w:rsidP="00903F18">
      <w:pPr>
        <w:spacing w:after="0"/>
        <w:rPr>
          <w:rFonts w:ascii="Aptos" w:eastAsia="Times New Roman" w:hAnsi="Aptos"/>
        </w:rPr>
      </w:pPr>
      <w:r w:rsidRPr="00E2031D">
        <w:rPr>
          <w:rFonts w:ascii="Aptos" w:eastAsia="Times New Roman" w:hAnsi="Aptos"/>
        </w:rPr>
        <w:t>The documents for these submission methods are available</w:t>
      </w:r>
      <w:r w:rsidR="6AAEC798" w:rsidRPr="00E2031D">
        <w:rPr>
          <w:rFonts w:ascii="Aptos" w:eastAsia="Times New Roman" w:hAnsi="Aptos"/>
        </w:rPr>
        <w:t xml:space="preserve"> at </w:t>
      </w:r>
      <w:r w:rsidR="28640BBE" w:rsidRPr="00E2031D">
        <w:rPr>
          <w:rFonts w:ascii="Aptos" w:eastAsia="Times New Roman" w:hAnsi="Aptos"/>
        </w:rPr>
        <w:t xml:space="preserve">the </w:t>
      </w:r>
      <w:hyperlink r:id="rId13">
        <w:r w:rsidR="28640BBE" w:rsidRPr="00E2031D">
          <w:rPr>
            <w:rStyle w:val="Hyperlink"/>
            <w:rFonts w:ascii="Aptos" w:eastAsia="Times New Roman" w:hAnsi="Aptos"/>
          </w:rPr>
          <w:t>tcsisupport.gov.au</w:t>
        </w:r>
      </w:hyperlink>
      <w:r w:rsidR="28640BBE" w:rsidRPr="00E2031D">
        <w:rPr>
          <w:rFonts w:ascii="Aptos" w:eastAsia="Times New Roman" w:hAnsi="Aptos"/>
        </w:rPr>
        <w:t xml:space="preserve"> site or</w:t>
      </w:r>
      <w:r w:rsidRPr="00E2031D">
        <w:rPr>
          <w:rFonts w:ascii="Aptos" w:eastAsia="Times New Roman" w:hAnsi="Aptos"/>
        </w:rPr>
        <w:t xml:space="preserve"> by contacting TCSI Support at </w:t>
      </w:r>
      <w:hyperlink r:id="rId14">
        <w:r w:rsidR="62CA737B" w:rsidRPr="00E2031D">
          <w:rPr>
            <w:rStyle w:val="Hyperlink"/>
            <w:rFonts w:ascii="Aptos" w:eastAsia="Times New Roman" w:hAnsi="Aptos"/>
          </w:rPr>
          <w:t>tcsisupport@education.gov.au</w:t>
        </w:r>
      </w:hyperlink>
      <w:r w:rsidR="235693E3" w:rsidRPr="00E2031D">
        <w:rPr>
          <w:rFonts w:ascii="Aptos" w:eastAsia="Times New Roman" w:hAnsi="Aptos"/>
        </w:rPr>
        <w:t>.</w:t>
      </w:r>
    </w:p>
    <w:p w14:paraId="1D69F77B" w14:textId="77777777" w:rsidR="00903F18" w:rsidRPr="00E2031D" w:rsidRDefault="00903F18" w:rsidP="00903F18">
      <w:pPr>
        <w:spacing w:after="0"/>
        <w:rPr>
          <w:rFonts w:ascii="Aptos" w:eastAsia="Times New Roman" w:hAnsi="Aptos"/>
        </w:rPr>
      </w:pPr>
    </w:p>
    <w:p w14:paraId="35043124" w14:textId="5F929DAE" w:rsidR="00903F18" w:rsidRPr="00E2031D" w:rsidRDefault="00A52DB7" w:rsidP="00903F18">
      <w:pPr>
        <w:spacing w:after="0"/>
        <w:rPr>
          <w:rFonts w:ascii="Aptos" w:eastAsia="Times New Roman" w:hAnsi="Aptos"/>
        </w:rPr>
      </w:pPr>
      <w:r w:rsidRPr="00E2031D">
        <w:rPr>
          <w:rFonts w:ascii="Aptos" w:eastAsia="Times New Roman" w:hAnsi="Aptos"/>
        </w:rPr>
        <w:t>You are required to check for any changes that may, from time to time, be made to the data requirements. All changes to the requirements for the Higher Education Data Collection will be noted in the 202</w:t>
      </w:r>
      <w:r w:rsidR="60E85CCD" w:rsidRPr="00E2031D">
        <w:rPr>
          <w:rFonts w:ascii="Aptos" w:eastAsia="Times New Roman" w:hAnsi="Aptos"/>
        </w:rPr>
        <w:t>6</w:t>
      </w:r>
      <w:r w:rsidRPr="00E2031D">
        <w:rPr>
          <w:rFonts w:ascii="Aptos" w:eastAsia="Times New Roman" w:hAnsi="Aptos"/>
        </w:rPr>
        <w:t xml:space="preserve"> Higher Education Data Requirements and Change Control document.</w:t>
      </w:r>
    </w:p>
    <w:p w14:paraId="238CB6C0" w14:textId="77777777" w:rsidR="00B44642" w:rsidRDefault="00B44642" w:rsidP="18790B22">
      <w:pPr>
        <w:pStyle w:val="Signature"/>
        <w:rPr>
          <w:rFonts w:ascii="Aptos" w:hAnsi="Aptos"/>
          <w:szCs w:val="22"/>
        </w:rPr>
      </w:pPr>
    </w:p>
    <w:p w14:paraId="0095BDFF" w14:textId="7A0817F9" w:rsidR="00DE6922" w:rsidRDefault="00B44642" w:rsidP="18790B22">
      <w:pPr>
        <w:pStyle w:val="Signature"/>
        <w:rPr>
          <w:rFonts w:ascii="Aptos" w:hAnsi="Aptos"/>
          <w:szCs w:val="22"/>
        </w:rPr>
      </w:pPr>
      <w:r>
        <w:rPr>
          <w:noProof/>
        </w:rPr>
        <w:drawing>
          <wp:inline distT="0" distB="0" distL="0" distR="0" wp14:anchorId="7AAE1D5F" wp14:editId="04A9CFAF">
            <wp:extent cx="2400300" cy="1009650"/>
            <wp:effectExtent l="0" t="0" r="0" b="0"/>
            <wp:docPr id="2032125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25359" name=""/>
                    <pic:cNvPicPr/>
                  </pic:nvPicPr>
                  <pic:blipFill>
                    <a:blip r:embed="rId15">
                      <a:extLst>
                        <a:ext uri="{28A0092B-C50C-407E-A947-70E740481C1C}">
                          <a14:useLocalDpi xmlns:a14="http://schemas.microsoft.com/office/drawing/2010/main" val="0"/>
                        </a:ext>
                      </a:extLst>
                    </a:blip>
                    <a:stretch>
                      <a:fillRect/>
                    </a:stretch>
                  </pic:blipFill>
                  <pic:spPr>
                    <a:xfrm>
                      <a:off x="0" y="0"/>
                      <a:ext cx="2400300" cy="1009650"/>
                    </a:xfrm>
                    <a:prstGeom prst="rect">
                      <a:avLst/>
                    </a:prstGeom>
                  </pic:spPr>
                </pic:pic>
              </a:graphicData>
            </a:graphic>
          </wp:inline>
        </w:drawing>
      </w:r>
    </w:p>
    <w:p w14:paraId="2EA9FA84" w14:textId="77777777" w:rsidR="00DE6922" w:rsidRPr="00E2031D" w:rsidRDefault="00DE6922" w:rsidP="18790B22">
      <w:pPr>
        <w:pStyle w:val="Signature"/>
        <w:rPr>
          <w:rFonts w:ascii="Aptos" w:hAnsi="Aptos"/>
          <w:szCs w:val="22"/>
        </w:rPr>
      </w:pPr>
    </w:p>
    <w:p w14:paraId="133AAD1A" w14:textId="421AB4DD" w:rsidR="00A914E5" w:rsidRPr="00E2031D" w:rsidRDefault="00F240DE" w:rsidP="18790B22">
      <w:pPr>
        <w:pStyle w:val="Signature"/>
        <w:rPr>
          <w:rFonts w:ascii="Aptos" w:eastAsia="Times New Roman" w:hAnsi="Aptos"/>
          <w:szCs w:val="22"/>
          <w:lang w:val="en-AU"/>
        </w:rPr>
      </w:pPr>
      <w:r>
        <w:rPr>
          <w:rFonts w:ascii="Aptos" w:hAnsi="Aptos"/>
          <w:szCs w:val="22"/>
        </w:rPr>
        <w:t>Nick Post</w:t>
      </w:r>
    </w:p>
    <w:p w14:paraId="7A709E3B" w14:textId="159966C4" w:rsidR="15D0144F" w:rsidRPr="00E2031D" w:rsidRDefault="15D0144F" w:rsidP="6543A655">
      <w:pPr>
        <w:pStyle w:val="paragraph"/>
        <w:spacing w:beforeAutospacing="0" w:after="0" w:afterAutospacing="0" w:line="240" w:lineRule="auto"/>
        <w:rPr>
          <w:rFonts w:ascii="Aptos" w:eastAsia="Aptos" w:hAnsi="Aptos" w:cs="Aptos"/>
          <w:color w:val="D13438"/>
          <w:sz w:val="22"/>
          <w:szCs w:val="22"/>
        </w:rPr>
      </w:pPr>
      <w:r w:rsidRPr="00E2031D">
        <w:rPr>
          <w:rFonts w:ascii="Aptos" w:eastAsia="Aptos" w:hAnsi="Aptos"/>
          <w:sz w:val="22"/>
          <w:szCs w:val="22"/>
        </w:rPr>
        <w:t>Assistant Secretary</w:t>
      </w:r>
    </w:p>
    <w:p w14:paraId="7D247869" w14:textId="390836EF" w:rsidR="15D0144F" w:rsidRPr="00E2031D" w:rsidRDefault="00F240DE" w:rsidP="6543A655">
      <w:pPr>
        <w:pStyle w:val="paragraph"/>
        <w:spacing w:beforeAutospacing="0" w:after="0" w:afterAutospacing="0" w:line="240" w:lineRule="auto"/>
        <w:rPr>
          <w:rFonts w:ascii="Aptos" w:eastAsia="Aptos" w:hAnsi="Aptos" w:cs="Aptos"/>
          <w:color w:val="D13438"/>
          <w:sz w:val="22"/>
          <w:szCs w:val="22"/>
        </w:rPr>
      </w:pPr>
      <w:r>
        <w:rPr>
          <w:rFonts w:ascii="Aptos" w:eastAsia="Aptos" w:hAnsi="Aptos"/>
          <w:sz w:val="22"/>
          <w:szCs w:val="22"/>
        </w:rPr>
        <w:t>Higher Education Analytic and Data System Branch</w:t>
      </w:r>
    </w:p>
    <w:p w14:paraId="650459F1" w14:textId="783F4F64" w:rsidR="15D0144F" w:rsidRPr="00E2031D" w:rsidRDefault="15D0144F" w:rsidP="6543A655">
      <w:pPr>
        <w:pStyle w:val="paragraph"/>
        <w:spacing w:beforeAutospacing="0" w:after="0" w:afterAutospacing="0" w:line="240" w:lineRule="auto"/>
        <w:rPr>
          <w:rFonts w:ascii="Aptos" w:eastAsia="Aptos" w:hAnsi="Aptos" w:cs="Aptos"/>
          <w:color w:val="D13438"/>
          <w:sz w:val="22"/>
          <w:szCs w:val="22"/>
        </w:rPr>
      </w:pPr>
      <w:r w:rsidRPr="00E2031D">
        <w:rPr>
          <w:rFonts w:ascii="Aptos" w:eastAsia="Aptos" w:hAnsi="Aptos"/>
          <w:sz w:val="22"/>
          <w:szCs w:val="22"/>
        </w:rPr>
        <w:t>Australian Government Department of Education</w:t>
      </w:r>
    </w:p>
    <w:p w14:paraId="7FAAAB45" w14:textId="3E07611F" w:rsidR="00505AB7" w:rsidRPr="00673456" w:rsidRDefault="00505AB7" w:rsidP="2231B02C">
      <w:pPr>
        <w:spacing w:after="0" w:line="240" w:lineRule="auto"/>
        <w:rPr>
          <w:rStyle w:val="eop"/>
          <w:rFonts w:ascii="Aptos" w:eastAsia="Aptos" w:hAnsi="Aptos" w:cs="Aptos"/>
          <w:color w:val="D13438"/>
          <w:highlight w:val="yellow"/>
          <w:u w:val="single"/>
          <w:lang w:eastAsia="en-US"/>
        </w:rPr>
      </w:pPr>
    </w:p>
    <w:p w14:paraId="520862D7" w14:textId="38864508" w:rsidR="31C44597" w:rsidRPr="00E2031D" w:rsidRDefault="0033215B" w:rsidP="07F195C8">
      <w:pPr>
        <w:rPr>
          <w:rFonts w:ascii="Aptos" w:hAnsi="Aptos"/>
        </w:rPr>
      </w:pPr>
      <w:r>
        <w:rPr>
          <w:rFonts w:ascii="Aptos" w:hAnsi="Aptos"/>
        </w:rPr>
        <w:t>5</w:t>
      </w:r>
      <w:r w:rsidR="56A14437" w:rsidRPr="00E2031D">
        <w:rPr>
          <w:rFonts w:ascii="Aptos" w:hAnsi="Aptos"/>
        </w:rPr>
        <w:t xml:space="preserve"> </w:t>
      </w:r>
      <w:r w:rsidR="00B1487D">
        <w:rPr>
          <w:rFonts w:ascii="Aptos" w:hAnsi="Aptos"/>
        </w:rPr>
        <w:t>November</w:t>
      </w:r>
      <w:r w:rsidR="00B1487D" w:rsidRPr="00E2031D">
        <w:rPr>
          <w:rFonts w:ascii="Aptos" w:hAnsi="Aptos"/>
        </w:rPr>
        <w:t xml:space="preserve"> </w:t>
      </w:r>
      <w:r w:rsidR="31C44597" w:rsidRPr="00E2031D">
        <w:rPr>
          <w:rFonts w:ascii="Aptos" w:hAnsi="Aptos"/>
        </w:rPr>
        <w:t>202</w:t>
      </w:r>
      <w:r w:rsidR="34F204B5" w:rsidRPr="00E2031D">
        <w:rPr>
          <w:rFonts w:ascii="Aptos" w:hAnsi="Aptos"/>
        </w:rPr>
        <w:t>5</w:t>
      </w:r>
    </w:p>
    <w:sectPr w:rsidR="31C44597" w:rsidRPr="00E203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7E3E" w14:textId="77777777" w:rsidR="005A5525" w:rsidRDefault="005A5525" w:rsidP="00505AB7">
      <w:pPr>
        <w:spacing w:after="0" w:line="240" w:lineRule="auto"/>
      </w:pPr>
      <w:r>
        <w:separator/>
      </w:r>
    </w:p>
  </w:endnote>
  <w:endnote w:type="continuationSeparator" w:id="0">
    <w:p w14:paraId="69294934" w14:textId="77777777" w:rsidR="005A5525" w:rsidRDefault="005A5525" w:rsidP="00505AB7">
      <w:pPr>
        <w:spacing w:after="0" w:line="240" w:lineRule="auto"/>
      </w:pPr>
      <w:r>
        <w:continuationSeparator/>
      </w:r>
    </w:p>
  </w:endnote>
  <w:endnote w:type="continuationNotice" w:id="1">
    <w:p w14:paraId="065B1095" w14:textId="77777777" w:rsidR="005A5525" w:rsidRDefault="005A5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FE58" w14:textId="77777777" w:rsidR="005A5525" w:rsidRDefault="005A5525" w:rsidP="00505AB7">
      <w:pPr>
        <w:spacing w:after="0" w:line="240" w:lineRule="auto"/>
      </w:pPr>
      <w:r>
        <w:separator/>
      </w:r>
    </w:p>
  </w:footnote>
  <w:footnote w:type="continuationSeparator" w:id="0">
    <w:p w14:paraId="48AA773F" w14:textId="77777777" w:rsidR="005A5525" w:rsidRDefault="005A5525" w:rsidP="00505AB7">
      <w:pPr>
        <w:spacing w:after="0" w:line="240" w:lineRule="auto"/>
      </w:pPr>
      <w:r>
        <w:continuationSeparator/>
      </w:r>
    </w:p>
  </w:footnote>
  <w:footnote w:type="continuationNotice" w:id="1">
    <w:p w14:paraId="74EC9FD7" w14:textId="77777777" w:rsidR="005A5525" w:rsidRDefault="005A55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71B70"/>
    <w:multiLevelType w:val="hybridMultilevel"/>
    <w:tmpl w:val="34B6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54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B7"/>
    <w:rsid w:val="000311AB"/>
    <w:rsid w:val="0003188D"/>
    <w:rsid w:val="00034EB8"/>
    <w:rsid w:val="000540EA"/>
    <w:rsid w:val="00056A77"/>
    <w:rsid w:val="00075050"/>
    <w:rsid w:val="00091268"/>
    <w:rsid w:val="000B0566"/>
    <w:rsid w:val="000D0964"/>
    <w:rsid w:val="000E2A1F"/>
    <w:rsid w:val="001F1F18"/>
    <w:rsid w:val="00220D20"/>
    <w:rsid w:val="00222061"/>
    <w:rsid w:val="0024395E"/>
    <w:rsid w:val="00245894"/>
    <w:rsid w:val="00273DA3"/>
    <w:rsid w:val="00283121"/>
    <w:rsid w:val="002E6601"/>
    <w:rsid w:val="00322CC8"/>
    <w:rsid w:val="0033215B"/>
    <w:rsid w:val="00346E97"/>
    <w:rsid w:val="00355DE0"/>
    <w:rsid w:val="0038204A"/>
    <w:rsid w:val="003971D4"/>
    <w:rsid w:val="003B2EA4"/>
    <w:rsid w:val="003F5F5A"/>
    <w:rsid w:val="00430338"/>
    <w:rsid w:val="00431A1B"/>
    <w:rsid w:val="00460F76"/>
    <w:rsid w:val="004712F2"/>
    <w:rsid w:val="004A5E07"/>
    <w:rsid w:val="00505AB7"/>
    <w:rsid w:val="00527A35"/>
    <w:rsid w:val="00566A47"/>
    <w:rsid w:val="00567A45"/>
    <w:rsid w:val="00570604"/>
    <w:rsid w:val="00582FE0"/>
    <w:rsid w:val="005A09A3"/>
    <w:rsid w:val="005A5525"/>
    <w:rsid w:val="005E0E4D"/>
    <w:rsid w:val="00673456"/>
    <w:rsid w:val="006755FA"/>
    <w:rsid w:val="006C1862"/>
    <w:rsid w:val="006D7866"/>
    <w:rsid w:val="006F49A6"/>
    <w:rsid w:val="00701CD7"/>
    <w:rsid w:val="00746C76"/>
    <w:rsid w:val="007814F3"/>
    <w:rsid w:val="007857FE"/>
    <w:rsid w:val="0078769A"/>
    <w:rsid w:val="007B2CA4"/>
    <w:rsid w:val="007D6C78"/>
    <w:rsid w:val="008145B9"/>
    <w:rsid w:val="00824E25"/>
    <w:rsid w:val="008769BA"/>
    <w:rsid w:val="00882C8E"/>
    <w:rsid w:val="008C22FF"/>
    <w:rsid w:val="008D09E5"/>
    <w:rsid w:val="00903F18"/>
    <w:rsid w:val="00907410"/>
    <w:rsid w:val="009232B7"/>
    <w:rsid w:val="00965D0A"/>
    <w:rsid w:val="00967D4E"/>
    <w:rsid w:val="009E7FCF"/>
    <w:rsid w:val="00A448C6"/>
    <w:rsid w:val="00A46B4A"/>
    <w:rsid w:val="00A52DB7"/>
    <w:rsid w:val="00A74740"/>
    <w:rsid w:val="00A914E5"/>
    <w:rsid w:val="00AC291B"/>
    <w:rsid w:val="00AD0B5F"/>
    <w:rsid w:val="00AE6E37"/>
    <w:rsid w:val="00B1487D"/>
    <w:rsid w:val="00B20826"/>
    <w:rsid w:val="00B2143E"/>
    <w:rsid w:val="00B4224F"/>
    <w:rsid w:val="00B44642"/>
    <w:rsid w:val="00B637D5"/>
    <w:rsid w:val="00B6703C"/>
    <w:rsid w:val="00B733ED"/>
    <w:rsid w:val="00BD492E"/>
    <w:rsid w:val="00C37DC9"/>
    <w:rsid w:val="00C50C15"/>
    <w:rsid w:val="00C87088"/>
    <w:rsid w:val="00C87E22"/>
    <w:rsid w:val="00CB04C1"/>
    <w:rsid w:val="00CB0692"/>
    <w:rsid w:val="00CB6160"/>
    <w:rsid w:val="00DB2204"/>
    <w:rsid w:val="00DD3A50"/>
    <w:rsid w:val="00DE6922"/>
    <w:rsid w:val="00DE70C4"/>
    <w:rsid w:val="00E13C47"/>
    <w:rsid w:val="00E147DE"/>
    <w:rsid w:val="00E2031D"/>
    <w:rsid w:val="00E37ADB"/>
    <w:rsid w:val="00E45088"/>
    <w:rsid w:val="00E71A9B"/>
    <w:rsid w:val="00E97614"/>
    <w:rsid w:val="00EA41F0"/>
    <w:rsid w:val="00EA6BD5"/>
    <w:rsid w:val="00ED3A59"/>
    <w:rsid w:val="00EF02FF"/>
    <w:rsid w:val="00F00ED5"/>
    <w:rsid w:val="00F240DE"/>
    <w:rsid w:val="00F51D9F"/>
    <w:rsid w:val="00FC5562"/>
    <w:rsid w:val="00FE4A24"/>
    <w:rsid w:val="00FF6335"/>
    <w:rsid w:val="02C6D7B9"/>
    <w:rsid w:val="02CF1385"/>
    <w:rsid w:val="07F195C8"/>
    <w:rsid w:val="0996E425"/>
    <w:rsid w:val="0AEFD758"/>
    <w:rsid w:val="0C0F9A3D"/>
    <w:rsid w:val="0C3F17BA"/>
    <w:rsid w:val="0F4448BB"/>
    <w:rsid w:val="134E8E34"/>
    <w:rsid w:val="150E3878"/>
    <w:rsid w:val="15D0144F"/>
    <w:rsid w:val="18790B22"/>
    <w:rsid w:val="18D661AA"/>
    <w:rsid w:val="198E6BD6"/>
    <w:rsid w:val="1AB67DDE"/>
    <w:rsid w:val="1CE48EA4"/>
    <w:rsid w:val="1EC9912A"/>
    <w:rsid w:val="21B0576C"/>
    <w:rsid w:val="2231B02C"/>
    <w:rsid w:val="235693E3"/>
    <w:rsid w:val="24BA84A0"/>
    <w:rsid w:val="27C61F88"/>
    <w:rsid w:val="28640BBE"/>
    <w:rsid w:val="295DC9E5"/>
    <w:rsid w:val="29E2F01C"/>
    <w:rsid w:val="2CA817C6"/>
    <w:rsid w:val="2CB6EAD1"/>
    <w:rsid w:val="2D7C89AF"/>
    <w:rsid w:val="2F185A10"/>
    <w:rsid w:val="3018A9DD"/>
    <w:rsid w:val="30A1AF4D"/>
    <w:rsid w:val="31C44597"/>
    <w:rsid w:val="31F535DC"/>
    <w:rsid w:val="3213B732"/>
    <w:rsid w:val="34F204B5"/>
    <w:rsid w:val="36404679"/>
    <w:rsid w:val="38E4A562"/>
    <w:rsid w:val="3AD01B49"/>
    <w:rsid w:val="3CBE4331"/>
    <w:rsid w:val="4202C09D"/>
    <w:rsid w:val="424C111C"/>
    <w:rsid w:val="42B64A1E"/>
    <w:rsid w:val="46AE66AB"/>
    <w:rsid w:val="47C9CB0C"/>
    <w:rsid w:val="4B4BCB17"/>
    <w:rsid w:val="512C0301"/>
    <w:rsid w:val="56A14437"/>
    <w:rsid w:val="578ACFEE"/>
    <w:rsid w:val="5BC15B2A"/>
    <w:rsid w:val="5E0F227D"/>
    <w:rsid w:val="5E3B2A60"/>
    <w:rsid w:val="5F42EB08"/>
    <w:rsid w:val="60E85CCD"/>
    <w:rsid w:val="61D2F22F"/>
    <w:rsid w:val="627A823F"/>
    <w:rsid w:val="62CA737B"/>
    <w:rsid w:val="62CE2CF5"/>
    <w:rsid w:val="653FB871"/>
    <w:rsid w:val="6543A655"/>
    <w:rsid w:val="66856137"/>
    <w:rsid w:val="66B3A083"/>
    <w:rsid w:val="6716C005"/>
    <w:rsid w:val="68A234D2"/>
    <w:rsid w:val="6AAEC798"/>
    <w:rsid w:val="6AB40590"/>
    <w:rsid w:val="6AC8D9D1"/>
    <w:rsid w:val="6D75D7DD"/>
    <w:rsid w:val="6EBCFB32"/>
    <w:rsid w:val="70DF5D14"/>
    <w:rsid w:val="73840A81"/>
    <w:rsid w:val="73938E4B"/>
    <w:rsid w:val="740DB6E9"/>
    <w:rsid w:val="752525C8"/>
    <w:rsid w:val="7892FA5E"/>
    <w:rsid w:val="791108F8"/>
    <w:rsid w:val="7961DB4A"/>
    <w:rsid w:val="79EDC099"/>
    <w:rsid w:val="7AF254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0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DB7"/>
    <w:pPr>
      <w:spacing w:after="200" w:line="276" w:lineRule="auto"/>
    </w:pPr>
    <w:rPr>
      <w:rFonts w:eastAsiaTheme="minorEastAsia"/>
      <w:lang w:eastAsia="en-AU"/>
    </w:rPr>
  </w:style>
  <w:style w:type="paragraph" w:styleId="Heading1">
    <w:name w:val="heading 1"/>
    <w:basedOn w:val="Normal"/>
    <w:next w:val="Normal"/>
    <w:link w:val="Heading1Char"/>
    <w:uiPriority w:val="9"/>
    <w:rsid w:val="00A52DB7"/>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52DB7"/>
    <w:pPr>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B7"/>
    <w:rPr>
      <w:rFonts w:eastAsiaTheme="majorEastAsia" w:cstheme="majorBidi"/>
      <w:b/>
      <w:bCs/>
      <w:sz w:val="28"/>
      <w:szCs w:val="28"/>
      <w:lang w:eastAsia="en-AU"/>
    </w:rPr>
  </w:style>
  <w:style w:type="character" w:customStyle="1" w:styleId="Heading2Char">
    <w:name w:val="Heading 2 Char"/>
    <w:basedOn w:val="DefaultParagraphFont"/>
    <w:link w:val="Heading2"/>
    <w:uiPriority w:val="9"/>
    <w:rsid w:val="00A52DB7"/>
    <w:rPr>
      <w:rFonts w:eastAsiaTheme="majorEastAsia" w:cstheme="majorBidi"/>
      <w:b/>
      <w:bCs/>
      <w:sz w:val="26"/>
      <w:szCs w:val="26"/>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99"/>
    <w:qFormat/>
    <w:rsid w:val="00A52DB7"/>
    <w:pPr>
      <w:ind w:left="720"/>
      <w:contextualSpacing/>
    </w:pPr>
  </w:style>
  <w:style w:type="paragraph" w:customStyle="1" w:styleId="LetterBody">
    <w:name w:val="Letter Body"/>
    <w:basedOn w:val="Normal"/>
    <w:uiPriority w:val="99"/>
    <w:qFormat/>
    <w:rsid w:val="00A52DB7"/>
    <w:pPr>
      <w:spacing w:before="240" w:after="120" w:line="240" w:lineRule="auto"/>
    </w:pPr>
    <w:rPr>
      <w:rFonts w:eastAsiaTheme="minorHAnsi"/>
      <w:lang w:eastAsia="en-US"/>
    </w:rPr>
  </w:style>
  <w:style w:type="paragraph" w:styleId="Signature">
    <w:name w:val="Signature"/>
    <w:basedOn w:val="Normal"/>
    <w:link w:val="SignatureChar"/>
    <w:uiPriority w:val="99"/>
    <w:unhideWhenUsed/>
    <w:rsid w:val="00A52DB7"/>
    <w:pPr>
      <w:spacing w:before="240" w:after="0" w:line="240" w:lineRule="auto"/>
      <w:contextualSpacing/>
    </w:pPr>
    <w:rPr>
      <w:rFonts w:ascii="Calibri" w:eastAsia="Calibri" w:hAnsi="Calibri" w:cs="Times New Roman"/>
      <w:szCs w:val="24"/>
      <w:lang w:val="en-US" w:eastAsia="en-US"/>
    </w:rPr>
  </w:style>
  <w:style w:type="character" w:customStyle="1" w:styleId="SignatureChar">
    <w:name w:val="Signature Char"/>
    <w:basedOn w:val="DefaultParagraphFont"/>
    <w:link w:val="Signature"/>
    <w:uiPriority w:val="99"/>
    <w:rsid w:val="00A52DB7"/>
    <w:rPr>
      <w:rFonts w:ascii="Calibri" w:eastAsia="Calibri" w:hAnsi="Calibri" w:cs="Times New Roman"/>
      <w:szCs w:val="24"/>
      <w:lang w:val="en-US"/>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99"/>
    <w:locked/>
    <w:rsid w:val="00A52DB7"/>
    <w:rPr>
      <w:rFonts w:eastAsiaTheme="minorEastAsia"/>
      <w:lang w:eastAsia="en-AU"/>
    </w:rPr>
  </w:style>
  <w:style w:type="character" w:styleId="Hyperlink">
    <w:name w:val="Hyperlink"/>
    <w:basedOn w:val="DefaultParagraphFont"/>
    <w:uiPriority w:val="99"/>
    <w:unhideWhenUsed/>
    <w:rsid w:val="00A52DB7"/>
    <w:rPr>
      <w:color w:val="0563C1" w:themeColor="hyperlink"/>
      <w:u w:val="single"/>
    </w:rPr>
  </w:style>
  <w:style w:type="paragraph" w:styleId="Header">
    <w:name w:val="header"/>
    <w:basedOn w:val="Normal"/>
    <w:link w:val="HeaderChar"/>
    <w:uiPriority w:val="99"/>
    <w:unhideWhenUsed/>
    <w:rsid w:val="00505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AB7"/>
    <w:rPr>
      <w:rFonts w:eastAsiaTheme="minorEastAsia"/>
      <w:lang w:eastAsia="en-AU"/>
    </w:rPr>
  </w:style>
  <w:style w:type="paragraph" w:styleId="Footer">
    <w:name w:val="footer"/>
    <w:basedOn w:val="Normal"/>
    <w:link w:val="FooterChar"/>
    <w:uiPriority w:val="99"/>
    <w:unhideWhenUsed/>
    <w:rsid w:val="00505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AB7"/>
    <w:rPr>
      <w:rFonts w:eastAsiaTheme="minorEastAsia"/>
      <w:lang w:eastAsia="en-AU"/>
    </w:rPr>
  </w:style>
  <w:style w:type="character" w:styleId="UnresolvedMention">
    <w:name w:val="Unresolved Mention"/>
    <w:basedOn w:val="DefaultParagraphFont"/>
    <w:uiPriority w:val="99"/>
    <w:semiHidden/>
    <w:unhideWhenUsed/>
    <w:rsid w:val="009E7FCF"/>
    <w:rPr>
      <w:color w:val="605E5C"/>
      <w:shd w:val="clear" w:color="auto" w:fill="E1DFDD"/>
    </w:rPr>
  </w:style>
  <w:style w:type="character" w:styleId="CommentReference">
    <w:name w:val="annotation reference"/>
    <w:basedOn w:val="DefaultParagraphFont"/>
    <w:uiPriority w:val="99"/>
    <w:semiHidden/>
    <w:unhideWhenUsed/>
    <w:rsid w:val="005A09A3"/>
    <w:rPr>
      <w:sz w:val="16"/>
      <w:szCs w:val="16"/>
    </w:rPr>
  </w:style>
  <w:style w:type="paragraph" w:styleId="CommentText">
    <w:name w:val="annotation text"/>
    <w:basedOn w:val="Normal"/>
    <w:link w:val="CommentTextChar"/>
    <w:uiPriority w:val="99"/>
    <w:semiHidden/>
    <w:unhideWhenUsed/>
    <w:rsid w:val="005A09A3"/>
    <w:pPr>
      <w:spacing w:line="240" w:lineRule="auto"/>
    </w:pPr>
    <w:rPr>
      <w:sz w:val="20"/>
      <w:szCs w:val="20"/>
    </w:rPr>
  </w:style>
  <w:style w:type="character" w:customStyle="1" w:styleId="CommentTextChar">
    <w:name w:val="Comment Text Char"/>
    <w:basedOn w:val="DefaultParagraphFont"/>
    <w:link w:val="CommentText"/>
    <w:uiPriority w:val="99"/>
    <w:semiHidden/>
    <w:rsid w:val="005A09A3"/>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5A09A3"/>
    <w:rPr>
      <w:b/>
      <w:bCs/>
    </w:rPr>
  </w:style>
  <w:style w:type="character" w:customStyle="1" w:styleId="CommentSubjectChar">
    <w:name w:val="Comment Subject Char"/>
    <w:basedOn w:val="CommentTextChar"/>
    <w:link w:val="CommentSubject"/>
    <w:uiPriority w:val="99"/>
    <w:semiHidden/>
    <w:rsid w:val="005A09A3"/>
    <w:rPr>
      <w:rFonts w:eastAsiaTheme="minorEastAsia"/>
      <w:b/>
      <w:bCs/>
      <w:sz w:val="20"/>
      <w:szCs w:val="20"/>
      <w:lang w:eastAsia="en-AU"/>
    </w:rPr>
  </w:style>
  <w:style w:type="paragraph" w:styleId="Revision">
    <w:name w:val="Revision"/>
    <w:hidden/>
    <w:uiPriority w:val="99"/>
    <w:semiHidden/>
    <w:rsid w:val="00034EB8"/>
    <w:pPr>
      <w:spacing w:after="0" w:line="240" w:lineRule="auto"/>
    </w:pPr>
    <w:rPr>
      <w:rFonts w:eastAsiaTheme="minorEastAsia"/>
      <w:lang w:eastAsia="en-AU"/>
    </w:rPr>
  </w:style>
  <w:style w:type="paragraph" w:customStyle="1" w:styleId="paragraph">
    <w:name w:val="paragraph"/>
    <w:basedOn w:val="Normal"/>
    <w:uiPriority w:val="1"/>
    <w:rsid w:val="18790B22"/>
    <w:pPr>
      <w:spacing w:beforeAutospacing="1" w:afterAutospacing="1"/>
    </w:pPr>
    <w:rPr>
      <w:rFonts w:eastAsia="Times New Roman"/>
      <w:sz w:val="24"/>
      <w:szCs w:val="24"/>
    </w:rPr>
  </w:style>
  <w:style w:type="character" w:customStyle="1" w:styleId="scxw165469559">
    <w:name w:val="scxw165469559"/>
    <w:basedOn w:val="DefaultParagraphFont"/>
    <w:uiPriority w:val="1"/>
    <w:rsid w:val="18790B22"/>
    <w:rPr>
      <w:rFonts w:asciiTheme="minorHAnsi" w:eastAsiaTheme="minorEastAsia" w:hAnsiTheme="minorHAnsi" w:cstheme="minorBidi"/>
      <w:sz w:val="22"/>
      <w:szCs w:val="22"/>
    </w:rPr>
  </w:style>
  <w:style w:type="character" w:customStyle="1" w:styleId="eop">
    <w:name w:val="eop"/>
    <w:basedOn w:val="DefaultParagraphFont"/>
    <w:uiPriority w:val="1"/>
    <w:rsid w:val="18790B22"/>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B14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csisuppor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C2004A012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sisupport@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E3ADD93AFA7048858621536DE2240C" ma:contentTypeVersion="" ma:contentTypeDescription="PDMS Document Site Content Type" ma:contentTypeScope="" ma:versionID="f08327be7f4bc02abf32a22cd50d412d">
  <xsd:schema xmlns:xsd="http://www.w3.org/2001/XMLSchema" xmlns:xs="http://www.w3.org/2001/XMLSchema" xmlns:p="http://schemas.microsoft.com/office/2006/metadata/properties" xmlns:ns2="5509040E-02B2-46F3-AC93-31F097416620" targetNamespace="http://schemas.microsoft.com/office/2006/metadata/properties" ma:root="true" ma:fieldsID="8f58bb87151502616f27a477d4b4c5a2" ns2:_="">
    <xsd:import namespace="5509040E-02B2-46F3-AC93-31F0974166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9040E-02B2-46F3-AC93-31F0974166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509040E-02B2-46F3-AC93-31F097416620" xsi:nil="true"/>
  </documentManagement>
</p:properties>
</file>

<file path=customXml/itemProps1.xml><?xml version="1.0" encoding="utf-8"?>
<ds:datastoreItem xmlns:ds="http://schemas.openxmlformats.org/officeDocument/2006/customXml" ds:itemID="{2584AAC8-BE90-470D-A038-55585966E901}">
  <ds:schemaRefs>
    <ds:schemaRef ds:uri="http://schemas.microsoft.com/sharepoint/v3/contenttype/forms"/>
  </ds:schemaRefs>
</ds:datastoreItem>
</file>

<file path=customXml/itemProps2.xml><?xml version="1.0" encoding="utf-8"?>
<ds:datastoreItem xmlns:ds="http://schemas.openxmlformats.org/officeDocument/2006/customXml" ds:itemID="{C4B756FD-254C-4841-B180-7FF3B9719761}">
  <ds:schemaRefs>
    <ds:schemaRef ds:uri="http://schemas.openxmlformats.org/officeDocument/2006/bibliography"/>
  </ds:schemaRefs>
</ds:datastoreItem>
</file>

<file path=customXml/itemProps3.xml><?xml version="1.0" encoding="utf-8"?>
<ds:datastoreItem xmlns:ds="http://schemas.openxmlformats.org/officeDocument/2006/customXml" ds:itemID="{AE7AEEF7-5BAA-4343-AC27-75CD0AA8B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9040E-02B2-46F3-AC93-31F097416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8EB3-FE89-4E35-9793-31B55AA97EA3}">
  <ds:schemaRefs>
    <ds:schemaRef ds:uri="http://schemas.microsoft.com/office/2006/metadata/properties"/>
    <ds:schemaRef ds:uri="http://schemas.microsoft.com/office/infopath/2007/PartnerControls"/>
    <ds:schemaRef ds:uri="5509040E-02B2-46F3-AC93-31F0974166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966</Characters>
  <Application>Microsoft Office Word</Application>
  <DocSecurity>0</DocSecurity>
  <Lines>28</Lines>
  <Paragraphs>13</Paragraphs>
  <ScaleCrop>false</ScaleCrop>
  <Company/>
  <LinksUpToDate>false</LinksUpToDate>
  <CharactersWithSpaces>1121</CharactersWithSpaces>
  <SharedDoc>false</SharedDoc>
  <HLinks>
    <vt:vector size="18" baseType="variant">
      <vt:variant>
        <vt:i4>8060932</vt:i4>
      </vt:variant>
      <vt:variant>
        <vt:i4>6</vt:i4>
      </vt:variant>
      <vt:variant>
        <vt:i4>0</vt:i4>
      </vt:variant>
      <vt:variant>
        <vt:i4>5</vt:i4>
      </vt:variant>
      <vt:variant>
        <vt:lpwstr>mailto:tcsisupport@education.gov.au</vt:lpwstr>
      </vt:variant>
      <vt:variant>
        <vt:lpwstr/>
      </vt:variant>
      <vt:variant>
        <vt:i4>7012462</vt:i4>
      </vt:variant>
      <vt:variant>
        <vt:i4>3</vt:i4>
      </vt:variant>
      <vt:variant>
        <vt:i4>0</vt:i4>
      </vt:variant>
      <vt:variant>
        <vt:i4>5</vt:i4>
      </vt:variant>
      <vt:variant>
        <vt:lpwstr>http://tcsisupport.gov.au/</vt:lpwstr>
      </vt:variant>
      <vt:variant>
        <vt:lpwstr/>
      </vt:variant>
      <vt:variant>
        <vt:i4>196635</vt:i4>
      </vt:variant>
      <vt:variant>
        <vt:i4>0</vt:i4>
      </vt:variant>
      <vt:variant>
        <vt:i4>0</vt:i4>
      </vt:variant>
      <vt:variant>
        <vt:i4>5</vt:i4>
      </vt:variant>
      <vt:variant>
        <vt:lpwstr>https://www.legislation.gov.au/Series/C2004A01234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Ministerial Notice, 2026</cp:keywords>
  <dc:description/>
  <cp:lastModifiedBy/>
  <cp:revision>1</cp:revision>
  <dcterms:created xsi:type="dcterms:W3CDTF">2025-11-04T04:10:00Z</dcterms:created>
  <dcterms:modified xsi:type="dcterms:W3CDTF">2025-11-04T21:19:00Z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2023-10-24T00:39:48Z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48665c1f-7528-401b-b3c3-3f762c4c9403</vt:lpwstr>
  </property>
  <property fmtid="{D5CDD505-2E9C-101B-9397-08002B2CF9AE}" pid="8" name="MSIP_Label_79d889eb-932f-4752-8739-64d25806ef64_ContentBits">
    <vt:lpwstr>0</vt:lpwstr>
  </property>
  <property fmtid="{D5CDD505-2E9C-101B-9397-08002B2CF9AE}" pid="9" name="xd_ProgID">
    <vt:lpwstr/>
  </property>
  <property fmtid="{D5CDD505-2E9C-101B-9397-08002B2CF9AE}" pid="10" name="ContentTypeId">
    <vt:lpwstr>0x010100266966F133664895A6EE3632470D45F500F0E3ADD93AFA7048858621536DE2240C</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Category">
    <vt:lpwstr>Ministerial Notice</vt:lpwstr>
  </property>
  <property fmtid="{D5CDD505-2E9C-101B-9397-08002B2CF9AE}" pid="16" name="xd_Signature">
    <vt:bool>false</vt:bool>
  </property>
  <property fmtid="{D5CDD505-2E9C-101B-9397-08002B2CF9AE}" pid="17" name="docLang">
    <vt:lpwstr>en</vt:lpwstr>
  </property>
</Properties>
</file>