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E642" w14:textId="1E313F3B" w:rsidR="00E218DF" w:rsidRPr="00356A9F" w:rsidRDefault="007B0B22" w:rsidP="00002CDC">
      <w:pPr>
        <w:spacing w:before="1080"/>
        <w:rPr>
          <w:noProof/>
        </w:rPr>
      </w:pPr>
      <w:r>
        <w:rPr>
          <w:noProof/>
        </w:rPr>
        <w:drawing>
          <wp:inline distT="0" distB="0" distL="0" distR="0" wp14:anchorId="12507A9A" wp14:editId="347C191F">
            <wp:extent cx="2200910" cy="67437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910" cy="674370"/>
                    </a:xfrm>
                    <a:prstGeom prst="rect">
                      <a:avLst/>
                    </a:prstGeom>
                    <a:noFill/>
                    <a:ln>
                      <a:noFill/>
                    </a:ln>
                  </pic:spPr>
                </pic:pic>
              </a:graphicData>
            </a:graphic>
          </wp:inline>
        </w:drawing>
      </w:r>
    </w:p>
    <w:p w14:paraId="16DB2166" w14:textId="77777777" w:rsidR="001879E4" w:rsidRDefault="001879E4" w:rsidP="00CF3F96">
      <w:pPr>
        <w:pStyle w:val="NoSpacing"/>
        <w:jc w:val="center"/>
        <w:rPr>
          <w:b/>
          <w:i/>
          <w:sz w:val="24"/>
          <w:szCs w:val="24"/>
        </w:rPr>
      </w:pPr>
    </w:p>
    <w:p w14:paraId="552F2228" w14:textId="0AA5D4A3" w:rsidR="00CF3F96" w:rsidRPr="00F56AE6" w:rsidRDefault="00CF3F96" w:rsidP="00CF3F96">
      <w:pPr>
        <w:pStyle w:val="NoSpacing"/>
        <w:jc w:val="center"/>
        <w:rPr>
          <w:b/>
          <w:i/>
          <w:sz w:val="24"/>
          <w:szCs w:val="24"/>
        </w:rPr>
      </w:pPr>
      <w:r w:rsidRPr="00F56AE6">
        <w:rPr>
          <w:b/>
          <w:i/>
          <w:sz w:val="24"/>
          <w:szCs w:val="24"/>
        </w:rPr>
        <w:t>VET STUDENT LOANS ACT 2016</w:t>
      </w:r>
    </w:p>
    <w:p w14:paraId="0C3E2A82" w14:textId="77777777" w:rsidR="00CF3F96" w:rsidRPr="00356A9F" w:rsidRDefault="00CF3F96" w:rsidP="00CF3F96">
      <w:pPr>
        <w:pStyle w:val="NoSpacing"/>
        <w:jc w:val="center"/>
        <w:rPr>
          <w:b/>
        </w:rPr>
      </w:pPr>
    </w:p>
    <w:p w14:paraId="47F165C3" w14:textId="67270535" w:rsidR="00CF3F96" w:rsidRPr="00356A9F" w:rsidRDefault="00CF3F96" w:rsidP="00CF3F96">
      <w:pPr>
        <w:pStyle w:val="NoSpacing"/>
        <w:jc w:val="center"/>
        <w:rPr>
          <w:b/>
          <w:i/>
          <w:sz w:val="24"/>
          <w:szCs w:val="24"/>
        </w:rPr>
      </w:pPr>
      <w:r w:rsidRPr="00356A9F">
        <w:rPr>
          <w:b/>
          <w:sz w:val="24"/>
          <w:szCs w:val="24"/>
        </w:rPr>
        <w:t xml:space="preserve">Notice under Subsection 53(1) of the </w:t>
      </w:r>
      <w:r w:rsidRPr="00356A9F">
        <w:rPr>
          <w:b/>
          <w:i/>
          <w:sz w:val="24"/>
          <w:szCs w:val="24"/>
        </w:rPr>
        <w:t>VET Student Loans Act 2016</w:t>
      </w:r>
    </w:p>
    <w:p w14:paraId="5EFFB8A4" w14:textId="55BE92BB" w:rsidR="00C55248" w:rsidRPr="00356A9F" w:rsidRDefault="00B4510D" w:rsidP="00CF3F96">
      <w:pPr>
        <w:pStyle w:val="NoSpacing"/>
        <w:jc w:val="center"/>
        <w:rPr>
          <w:b/>
          <w:sz w:val="24"/>
          <w:szCs w:val="24"/>
        </w:rPr>
      </w:pPr>
      <w:r>
        <w:rPr>
          <w:b/>
          <w:sz w:val="24"/>
          <w:szCs w:val="24"/>
        </w:rPr>
        <w:t xml:space="preserve"> – </w:t>
      </w:r>
      <w:r w:rsidR="00C55248" w:rsidRPr="00356A9F">
        <w:rPr>
          <w:b/>
          <w:sz w:val="24"/>
          <w:szCs w:val="24"/>
        </w:rPr>
        <w:t>202</w:t>
      </w:r>
      <w:r w:rsidR="0064056E">
        <w:rPr>
          <w:b/>
          <w:sz w:val="24"/>
          <w:szCs w:val="24"/>
        </w:rPr>
        <w:t>4</w:t>
      </w:r>
      <w:r w:rsidR="00C55248" w:rsidRPr="00356A9F">
        <w:rPr>
          <w:b/>
          <w:sz w:val="24"/>
          <w:szCs w:val="24"/>
        </w:rPr>
        <w:t xml:space="preserve"> VET Student Loans Data Collection</w:t>
      </w:r>
      <w:r w:rsidR="0075634D">
        <w:rPr>
          <w:b/>
          <w:sz w:val="24"/>
          <w:szCs w:val="24"/>
        </w:rPr>
        <w:t xml:space="preserve"> (No.</w:t>
      </w:r>
      <w:r w:rsidR="007B0B22">
        <w:rPr>
          <w:b/>
          <w:sz w:val="24"/>
          <w:szCs w:val="24"/>
        </w:rPr>
        <w:t>1</w:t>
      </w:r>
      <w:r w:rsidR="0075634D">
        <w:rPr>
          <w:b/>
          <w:sz w:val="24"/>
          <w:szCs w:val="24"/>
        </w:rPr>
        <w:t>)</w:t>
      </w:r>
    </w:p>
    <w:p w14:paraId="12D9CDF2" w14:textId="197DACB1" w:rsidR="00CF3F96" w:rsidRPr="00356A9F" w:rsidRDefault="00002CDC" w:rsidP="00CF3F96">
      <w:pPr>
        <w:pStyle w:val="NoSpacing"/>
        <w:rPr>
          <w:sz w:val="24"/>
          <w:szCs w:val="24"/>
        </w:rPr>
      </w:pPr>
      <w:r>
        <w:rPr>
          <w:sz w:val="24"/>
          <w:szCs w:val="24"/>
        </w:rPr>
        <w:br/>
      </w:r>
    </w:p>
    <w:p w14:paraId="48BE8A2A" w14:textId="68E1E2B3" w:rsidR="00CF3F96" w:rsidRPr="00356A9F" w:rsidRDefault="00CF3F96" w:rsidP="00CF3F96">
      <w:pPr>
        <w:pStyle w:val="NoSpacing"/>
      </w:pPr>
      <w:r>
        <w:t xml:space="preserve">I, </w:t>
      </w:r>
      <w:r w:rsidR="0064056E">
        <w:t>Nisette Anderson</w:t>
      </w:r>
      <w:r>
        <w:t xml:space="preserve">, </w:t>
      </w:r>
      <w:r w:rsidR="00FC2B50">
        <w:t>A</w:t>
      </w:r>
      <w:r w:rsidR="000C2C02">
        <w:t>cting</w:t>
      </w:r>
      <w:r w:rsidR="00FC2B50">
        <w:t xml:space="preserve"> </w:t>
      </w:r>
      <w:r>
        <w:t>Assistant Secretary, VET Student Loans Branch,</w:t>
      </w:r>
      <w:r w:rsidR="007B0B22">
        <w:t xml:space="preserve"> Department of Employment and Workplace Relations</w:t>
      </w:r>
      <w:r>
        <w:t>, as de</w:t>
      </w:r>
      <w:r w:rsidR="00E01AF0">
        <w:t>legate of the Secretary of the Department under subsection </w:t>
      </w:r>
      <w:r>
        <w:t xml:space="preserve">114(1) of the </w:t>
      </w:r>
      <w:r w:rsidRPr="5AAC58E6">
        <w:rPr>
          <w:i/>
          <w:iCs/>
        </w:rPr>
        <w:t>VET Student Loans Act 2016</w:t>
      </w:r>
      <w:r>
        <w:t xml:space="preserve"> (the Act) exercise the Secretary's powers under the Act as follows.</w:t>
      </w:r>
    </w:p>
    <w:p w14:paraId="50C75183" w14:textId="77777777" w:rsidR="00CF3F96" w:rsidRPr="00356A9F" w:rsidRDefault="00CF3F96" w:rsidP="00CF3F96">
      <w:pPr>
        <w:pStyle w:val="NoSpacing"/>
      </w:pPr>
    </w:p>
    <w:p w14:paraId="098EE9C8" w14:textId="185FDC64" w:rsidR="00CF3F96" w:rsidRDefault="00CF3F96" w:rsidP="00CF3F96">
      <w:pPr>
        <w:pStyle w:val="NoSpacing"/>
      </w:pPr>
      <w:r w:rsidRPr="00356A9F">
        <w:t>Under subsection 53(1) of the Act, the Secretary may by notice in writing, require an approved course provider to provide the Secretary with information or documents that relate to the provision of vocational education and training by the provider, or the provider's compliance with the Act. The Secretary may specify the form and other requirements that the information or documents must be provided in.</w:t>
      </w:r>
    </w:p>
    <w:p w14:paraId="30969CA1" w14:textId="1D039E16" w:rsidR="004B5249" w:rsidRDefault="004B5249" w:rsidP="00CF3F96">
      <w:pPr>
        <w:pStyle w:val="NoSpacing"/>
      </w:pPr>
    </w:p>
    <w:p w14:paraId="29A7B346" w14:textId="2AFAC37B" w:rsidR="00CF3F96" w:rsidRPr="00CE0694" w:rsidRDefault="00CF3F96" w:rsidP="00CF3F96">
      <w:pPr>
        <w:pStyle w:val="NoSpacing"/>
      </w:pPr>
      <w:r w:rsidRPr="00356A9F">
        <w:t xml:space="preserve">I exercise the powers under subsection 53(1) of the Act to issue this notice to all course providers approved under the </w:t>
      </w:r>
      <w:r w:rsidR="00270D0C" w:rsidRPr="00356A9F">
        <w:t>Act and</w:t>
      </w:r>
      <w:r w:rsidRPr="00356A9F">
        <w:t xml:space="preserve"> approve the form </w:t>
      </w:r>
      <w:r w:rsidR="001735CA">
        <w:t xml:space="preserve">and requirements </w:t>
      </w:r>
      <w:r w:rsidRPr="00356A9F">
        <w:t>in which a</w:t>
      </w:r>
      <w:r w:rsidR="00F56AE6">
        <w:t xml:space="preserve">ll </w:t>
      </w:r>
      <w:r w:rsidR="004F217D">
        <w:t>202</w:t>
      </w:r>
      <w:r w:rsidR="006709F9">
        <w:t>4</w:t>
      </w:r>
      <w:r w:rsidR="004F217D" w:rsidRPr="00356A9F">
        <w:t xml:space="preserve"> </w:t>
      </w:r>
      <w:r w:rsidRPr="00356A9F">
        <w:t xml:space="preserve">data must be lodged. </w:t>
      </w:r>
      <w:r w:rsidR="00CE0694">
        <w:t>This notice replaces the previous ‘Notice under Subsection 53(1) of the Act – 202</w:t>
      </w:r>
      <w:r w:rsidR="006709F9">
        <w:t>3</w:t>
      </w:r>
      <w:r w:rsidR="00CE0694">
        <w:t xml:space="preserve"> VET Student Loans Data Collection</w:t>
      </w:r>
      <w:r w:rsidR="006709F9">
        <w:t xml:space="preserve"> (No. 1)</w:t>
      </w:r>
      <w:r w:rsidR="00CE0694">
        <w:t>’ dated</w:t>
      </w:r>
      <w:r w:rsidR="00DC7027">
        <w:t xml:space="preserve"> 1</w:t>
      </w:r>
      <w:r w:rsidR="006709F9">
        <w:t>2</w:t>
      </w:r>
      <w:r w:rsidR="007B0B22">
        <w:t xml:space="preserve"> </w:t>
      </w:r>
      <w:r w:rsidR="006709F9">
        <w:t>December</w:t>
      </w:r>
      <w:r w:rsidR="00DC7027">
        <w:t xml:space="preserve"> 202</w:t>
      </w:r>
      <w:r w:rsidR="007B0B22">
        <w:t>2</w:t>
      </w:r>
      <w:r w:rsidR="00CE0694">
        <w:t xml:space="preserve"> which ceases to apply as from the date of this notice.</w:t>
      </w:r>
    </w:p>
    <w:p w14:paraId="21955967" w14:textId="77777777" w:rsidR="00CF3F96" w:rsidRPr="00356A9F" w:rsidRDefault="00CF3F96" w:rsidP="00CF3F96">
      <w:pPr>
        <w:pStyle w:val="NoSpacing"/>
      </w:pPr>
    </w:p>
    <w:p w14:paraId="79937724" w14:textId="58A71F5C" w:rsidR="00CF3F96" w:rsidRPr="00356A9F" w:rsidRDefault="0075634D" w:rsidP="00CF3F96">
      <w:pPr>
        <w:pStyle w:val="NoSpacing"/>
      </w:pPr>
      <w:r>
        <w:t xml:space="preserve">From the date of this </w:t>
      </w:r>
      <w:r w:rsidR="00CE0694">
        <w:t>n</w:t>
      </w:r>
      <w:r>
        <w:t>otice, t</w:t>
      </w:r>
      <w:r w:rsidR="00F56AE6">
        <w:t xml:space="preserve">he </w:t>
      </w:r>
      <w:r w:rsidR="001735CA">
        <w:t>20</w:t>
      </w:r>
      <w:r w:rsidR="00671E60">
        <w:t>2</w:t>
      </w:r>
      <w:r w:rsidR="006709F9">
        <w:t>4</w:t>
      </w:r>
      <w:r w:rsidR="00CF3F96" w:rsidRPr="00356A9F">
        <w:t xml:space="preserve"> </w:t>
      </w:r>
      <w:r w:rsidR="00C55248" w:rsidRPr="00356A9F">
        <w:t xml:space="preserve">VET Student Loans </w:t>
      </w:r>
      <w:r w:rsidR="00CF3F96" w:rsidRPr="00356A9F">
        <w:t xml:space="preserve">data reporting </w:t>
      </w:r>
      <w:r w:rsidR="00F56AE6">
        <w:t xml:space="preserve">requirements </w:t>
      </w:r>
      <w:r w:rsidR="004236D1">
        <w:t>are:</w:t>
      </w:r>
      <w:r w:rsidR="00CF3F96" w:rsidRPr="00356A9F">
        <w:t xml:space="preserve"> </w:t>
      </w:r>
    </w:p>
    <w:p w14:paraId="46C52947" w14:textId="77777777" w:rsidR="00CF3F96" w:rsidRPr="00356A9F" w:rsidRDefault="00CF3F96" w:rsidP="00DF1D23">
      <w:pPr>
        <w:pStyle w:val="NoSpacing"/>
      </w:pPr>
    </w:p>
    <w:p w14:paraId="14CD5200" w14:textId="75AFACBF" w:rsidR="00CF3F96" w:rsidRPr="00356A9F" w:rsidRDefault="00CF3F96" w:rsidP="00F76FC7">
      <w:pPr>
        <w:pStyle w:val="NoSpacing"/>
        <w:numPr>
          <w:ilvl w:val="0"/>
          <w:numId w:val="35"/>
        </w:numPr>
      </w:pPr>
      <w:r w:rsidRPr="00D959FE">
        <w:rPr>
          <w:b/>
        </w:rPr>
        <w:t>T</w:t>
      </w:r>
      <w:r w:rsidR="00095FE0">
        <w:rPr>
          <w:b/>
        </w:rPr>
        <w:t xml:space="preserve">ertiary </w:t>
      </w:r>
      <w:r w:rsidRPr="00D959FE">
        <w:rPr>
          <w:b/>
        </w:rPr>
        <w:t>C</w:t>
      </w:r>
      <w:r w:rsidR="00095FE0">
        <w:rPr>
          <w:b/>
        </w:rPr>
        <w:t xml:space="preserve">ollection of </w:t>
      </w:r>
      <w:r w:rsidRPr="00D959FE">
        <w:rPr>
          <w:b/>
        </w:rPr>
        <w:t>S</w:t>
      </w:r>
      <w:r w:rsidR="00095FE0">
        <w:rPr>
          <w:b/>
        </w:rPr>
        <w:t xml:space="preserve">tudent </w:t>
      </w:r>
      <w:r w:rsidRPr="00D959FE">
        <w:rPr>
          <w:b/>
        </w:rPr>
        <w:t>I</w:t>
      </w:r>
      <w:r w:rsidR="00095FE0">
        <w:rPr>
          <w:b/>
        </w:rPr>
        <w:t>nformation (TCSI)</w:t>
      </w:r>
      <w:r w:rsidRPr="00356A9F">
        <w:t xml:space="preserve"> </w:t>
      </w:r>
    </w:p>
    <w:p w14:paraId="7DB22910" w14:textId="0848A2EF" w:rsidR="0025284C" w:rsidRPr="00C7717A" w:rsidRDefault="008373F6" w:rsidP="00BE3D61">
      <w:pPr>
        <w:pStyle w:val="NoSpacing"/>
        <w:rPr>
          <w:strike/>
        </w:rPr>
      </w:pPr>
      <w:r w:rsidRPr="00635799">
        <w:t xml:space="preserve">The </w:t>
      </w:r>
      <w:hyperlink r:id="rId9" w:history="1">
        <w:r w:rsidRPr="00635799">
          <w:rPr>
            <w:rStyle w:val="Hyperlink"/>
            <w:color w:val="auto"/>
          </w:rPr>
          <w:t>202</w:t>
        </w:r>
        <w:r w:rsidR="006709F9">
          <w:rPr>
            <w:rStyle w:val="Hyperlink"/>
            <w:color w:val="auto"/>
          </w:rPr>
          <w:t>4</w:t>
        </w:r>
        <w:r w:rsidRPr="00635799">
          <w:rPr>
            <w:rStyle w:val="Hyperlink"/>
            <w:color w:val="auto"/>
          </w:rPr>
          <w:t xml:space="preserve"> Reporting Requirements webpage</w:t>
        </w:r>
      </w:hyperlink>
      <w:r>
        <w:t xml:space="preserve"> lists all data packets which are reportable in TCSI. The individual packet pages detail the scope and structure of each packet and the </w:t>
      </w:r>
      <w:r w:rsidR="00EA50CC">
        <w:t>due dates for</w:t>
      </w:r>
      <w:r>
        <w:t xml:space="preserve"> reporting. </w:t>
      </w:r>
      <w:r w:rsidR="00B05866">
        <w:t xml:space="preserve"> </w:t>
      </w:r>
    </w:p>
    <w:p w14:paraId="0A74B8D2" w14:textId="77777777" w:rsidR="0025284C" w:rsidRDefault="0025284C" w:rsidP="0025284C">
      <w:pPr>
        <w:pStyle w:val="NoSpacing"/>
      </w:pPr>
    </w:p>
    <w:p w14:paraId="54763F30" w14:textId="73CBAD1B" w:rsidR="00CF3F96" w:rsidRPr="00356A9F" w:rsidRDefault="00155E8D" w:rsidP="00E43875">
      <w:pPr>
        <w:pStyle w:val="NoSpacing"/>
      </w:pPr>
      <w:r>
        <w:t>Submission is v</w:t>
      </w:r>
      <w:r w:rsidR="00CF3F96" w:rsidRPr="00356A9F">
        <w:t xml:space="preserve">ia the following channels using the TCSI system: </w:t>
      </w:r>
    </w:p>
    <w:p w14:paraId="5762F77E" w14:textId="07263B05" w:rsidR="00CF3F96" w:rsidRPr="00356A9F" w:rsidRDefault="00CF3F96" w:rsidP="00785AE8">
      <w:pPr>
        <w:pStyle w:val="NoSpacing"/>
        <w:numPr>
          <w:ilvl w:val="0"/>
          <w:numId w:val="30"/>
        </w:numPr>
        <w:ind w:left="851" w:hanging="357"/>
      </w:pPr>
      <w:r w:rsidRPr="00356A9F">
        <w:t>APIs (Application Programming Interface) for submission</w:t>
      </w:r>
      <w:r w:rsidR="00155F2D">
        <w:t xml:space="preserve"> </w:t>
      </w:r>
      <w:r w:rsidR="00155F2D" w:rsidRPr="00155F2D">
        <w:t xml:space="preserve">from </w:t>
      </w:r>
      <w:r w:rsidR="00155F2D">
        <w:t>the</w:t>
      </w:r>
      <w:r w:rsidR="00155F2D" w:rsidRPr="00155F2D">
        <w:t xml:space="preserve"> provider’s student management system to the Government</w:t>
      </w:r>
      <w:r w:rsidRPr="00356A9F">
        <w:t xml:space="preserve">; or </w:t>
      </w:r>
    </w:p>
    <w:p w14:paraId="1EEB15CF" w14:textId="748F8BF0" w:rsidR="000D2475" w:rsidRPr="000D2475" w:rsidRDefault="00155E8D" w:rsidP="00D93D6A">
      <w:pPr>
        <w:pStyle w:val="NoSpacing"/>
        <w:numPr>
          <w:ilvl w:val="0"/>
          <w:numId w:val="30"/>
        </w:numPr>
        <w:spacing w:after="120"/>
        <w:ind w:left="851" w:hanging="357"/>
      </w:pPr>
      <w:r>
        <w:t>f</w:t>
      </w:r>
      <w:r w:rsidR="00CF3F96" w:rsidRPr="00356A9F">
        <w:t xml:space="preserve">ile upload </w:t>
      </w:r>
      <w:r w:rsidR="00960675">
        <w:t xml:space="preserve">or web form submission via </w:t>
      </w:r>
      <w:r w:rsidR="00CF3F96" w:rsidRPr="00356A9F">
        <w:t xml:space="preserve">the TCSI </w:t>
      </w:r>
      <w:r w:rsidR="00133A35">
        <w:t xml:space="preserve">Data Entry </w:t>
      </w:r>
      <w:r w:rsidR="00CF3F96" w:rsidRPr="00356A9F">
        <w:t xml:space="preserve">portal. </w:t>
      </w:r>
    </w:p>
    <w:p w14:paraId="4F25DCA4" w14:textId="77777777" w:rsidR="002C5466" w:rsidRDefault="002C5466" w:rsidP="00584F14">
      <w:pPr>
        <w:pStyle w:val="LetterBody"/>
        <w:spacing w:before="0" w:after="0"/>
        <w:rPr>
          <w:color w:val="000000" w:themeColor="text1"/>
        </w:rPr>
      </w:pPr>
    </w:p>
    <w:p w14:paraId="441858FC" w14:textId="52C996AA" w:rsidR="002C5466" w:rsidRPr="00F76FC7" w:rsidRDefault="0067122F" w:rsidP="00EE73A4">
      <w:pPr>
        <w:pStyle w:val="NoSpacing"/>
        <w:numPr>
          <w:ilvl w:val="0"/>
          <w:numId w:val="35"/>
        </w:numPr>
        <w:rPr>
          <w:b/>
        </w:rPr>
      </w:pPr>
      <w:r w:rsidRPr="00F76FC7">
        <w:rPr>
          <w:b/>
        </w:rPr>
        <w:t xml:space="preserve">Accuracy of </w:t>
      </w:r>
      <w:r w:rsidR="002C5466" w:rsidRPr="00F76FC7">
        <w:rPr>
          <w:b/>
        </w:rPr>
        <w:t>Data</w:t>
      </w:r>
    </w:p>
    <w:p w14:paraId="64A8792E" w14:textId="77777777" w:rsidR="00A36AF2" w:rsidRDefault="0067122F" w:rsidP="00E6635B">
      <w:pPr>
        <w:pStyle w:val="NoSpacing"/>
        <w:rPr>
          <w:bCs/>
        </w:rPr>
      </w:pPr>
      <w:r w:rsidRPr="00EE73A4">
        <w:t>The information or documents reported by a provider must be accurate</w:t>
      </w:r>
      <w:r w:rsidR="00CE0694" w:rsidRPr="00EE73A4">
        <w:t xml:space="preserve"> and only </w:t>
      </w:r>
      <w:r w:rsidR="00E8755D" w:rsidRPr="00EE73A4">
        <w:t xml:space="preserve">be </w:t>
      </w:r>
      <w:r w:rsidR="00CE0694" w:rsidRPr="00EE73A4">
        <w:t>in relation to genuine</w:t>
      </w:r>
      <w:r w:rsidR="00CE0694">
        <w:rPr>
          <w:bCs/>
        </w:rPr>
        <w:t xml:space="preserve"> students (as defined in the </w:t>
      </w:r>
      <w:r w:rsidR="00CE0694">
        <w:rPr>
          <w:bCs/>
          <w:i/>
          <w:iCs/>
        </w:rPr>
        <w:t>VET Student Loan Rules 2016)</w:t>
      </w:r>
      <w:r>
        <w:rPr>
          <w:bCs/>
        </w:rPr>
        <w:t xml:space="preserve">. </w:t>
      </w:r>
      <w:r w:rsidR="00A36AF2">
        <w:rPr>
          <w:bCs/>
        </w:rPr>
        <w:t xml:space="preserve">The information must be reported by an executive officer as defined in the Act, or a person approved by an executive officer to report the information. </w:t>
      </w:r>
    </w:p>
    <w:p w14:paraId="15569DC3" w14:textId="77777777" w:rsidR="00A36AF2" w:rsidRDefault="00A36AF2" w:rsidP="00E6635B">
      <w:pPr>
        <w:pStyle w:val="NoSpacing"/>
        <w:rPr>
          <w:bCs/>
        </w:rPr>
      </w:pPr>
    </w:p>
    <w:p w14:paraId="24CC721A" w14:textId="2F4A7220" w:rsidR="0067122F" w:rsidRDefault="002C4BB0" w:rsidP="00E6635B">
      <w:pPr>
        <w:pStyle w:val="NoSpacing"/>
        <w:rPr>
          <w:bCs/>
        </w:rPr>
      </w:pPr>
      <w:r>
        <w:rPr>
          <w:bCs/>
        </w:rPr>
        <w:t xml:space="preserve">Advice on how to rectify incorrect information is provided in the </w:t>
      </w:r>
      <w:r w:rsidRPr="00343A5E">
        <w:rPr>
          <w:bCs/>
        </w:rPr>
        <w:t>VSL Data Reporting Fact Sheet 202</w:t>
      </w:r>
      <w:r w:rsidR="00343A5E" w:rsidRPr="00343A5E">
        <w:rPr>
          <w:bCs/>
        </w:rPr>
        <w:t>4</w:t>
      </w:r>
      <w:r w:rsidRPr="00343A5E">
        <w:rPr>
          <w:bCs/>
        </w:rPr>
        <w:t>.</w:t>
      </w:r>
      <w:r>
        <w:rPr>
          <w:bCs/>
        </w:rPr>
        <w:t xml:space="preserve"> </w:t>
      </w:r>
    </w:p>
    <w:p w14:paraId="7690C693" w14:textId="2C8DD9E9" w:rsidR="00CE0694" w:rsidRDefault="00CE0694" w:rsidP="00E6635B">
      <w:pPr>
        <w:pStyle w:val="NoSpacing"/>
        <w:rPr>
          <w:bCs/>
        </w:rPr>
      </w:pPr>
    </w:p>
    <w:p w14:paraId="58ED94B0" w14:textId="2D6E03FF" w:rsidR="00BE3D61" w:rsidRDefault="00BE3D61" w:rsidP="00E6635B">
      <w:pPr>
        <w:pStyle w:val="NoSpacing"/>
        <w:rPr>
          <w:bCs/>
        </w:rPr>
      </w:pPr>
    </w:p>
    <w:p w14:paraId="709C223A" w14:textId="30DA0E0C" w:rsidR="00BE3D61" w:rsidRDefault="00BE3D61" w:rsidP="00E6635B">
      <w:pPr>
        <w:pStyle w:val="NoSpacing"/>
        <w:rPr>
          <w:bCs/>
        </w:rPr>
      </w:pPr>
    </w:p>
    <w:p w14:paraId="3859A951" w14:textId="62C162CA" w:rsidR="00BE3D61" w:rsidRDefault="00BE3D61" w:rsidP="00E6635B">
      <w:pPr>
        <w:pStyle w:val="NoSpacing"/>
        <w:rPr>
          <w:bCs/>
        </w:rPr>
      </w:pPr>
    </w:p>
    <w:p w14:paraId="2FF7BB79" w14:textId="4DDFCD80" w:rsidR="00BE3D61" w:rsidRDefault="00BE3D61" w:rsidP="00E6635B">
      <w:pPr>
        <w:pStyle w:val="NoSpacing"/>
        <w:rPr>
          <w:bCs/>
        </w:rPr>
      </w:pPr>
    </w:p>
    <w:p w14:paraId="1DDB785A" w14:textId="67460F42" w:rsidR="00BE3D61" w:rsidRDefault="00BE3D61" w:rsidP="00E6635B">
      <w:pPr>
        <w:pStyle w:val="NoSpacing"/>
        <w:rPr>
          <w:bCs/>
        </w:rPr>
      </w:pPr>
    </w:p>
    <w:p w14:paraId="05C44C8B" w14:textId="56B923BF" w:rsidR="00755FFD" w:rsidRDefault="00755FFD" w:rsidP="00E6635B">
      <w:pPr>
        <w:pStyle w:val="NoSpacing"/>
        <w:rPr>
          <w:bCs/>
        </w:rPr>
      </w:pPr>
    </w:p>
    <w:p w14:paraId="179D3985" w14:textId="05B462B6" w:rsidR="00755FFD" w:rsidRDefault="00755FFD" w:rsidP="00E6635B">
      <w:pPr>
        <w:pStyle w:val="NoSpacing"/>
        <w:rPr>
          <w:bCs/>
        </w:rPr>
      </w:pPr>
    </w:p>
    <w:p w14:paraId="743B86DA" w14:textId="2AB155E1" w:rsidR="00755FFD" w:rsidRDefault="00755FFD" w:rsidP="00E6635B">
      <w:pPr>
        <w:pStyle w:val="NoSpacing"/>
        <w:rPr>
          <w:bCs/>
        </w:rPr>
      </w:pPr>
    </w:p>
    <w:p w14:paraId="703855CD" w14:textId="3C409B19" w:rsidR="00755FFD" w:rsidRDefault="00755FFD" w:rsidP="00E6635B">
      <w:pPr>
        <w:pStyle w:val="NoSpacing"/>
        <w:rPr>
          <w:bCs/>
        </w:rPr>
      </w:pPr>
    </w:p>
    <w:p w14:paraId="158AF137" w14:textId="77777777" w:rsidR="00755FFD" w:rsidRDefault="00755FFD" w:rsidP="00E6635B">
      <w:pPr>
        <w:pStyle w:val="NoSpacing"/>
        <w:rPr>
          <w:bCs/>
        </w:rPr>
      </w:pPr>
    </w:p>
    <w:p w14:paraId="42492087" w14:textId="68F7D63E" w:rsidR="00CE0694" w:rsidRPr="00F76FC7" w:rsidRDefault="00CE0694" w:rsidP="00EE73A4">
      <w:pPr>
        <w:pStyle w:val="NoSpacing"/>
        <w:numPr>
          <w:ilvl w:val="0"/>
          <w:numId w:val="35"/>
        </w:numPr>
        <w:rPr>
          <w:b/>
        </w:rPr>
      </w:pPr>
      <w:r w:rsidRPr="00F76FC7">
        <w:rPr>
          <w:b/>
        </w:rPr>
        <w:t>Compliance</w:t>
      </w:r>
    </w:p>
    <w:p w14:paraId="35E1B137" w14:textId="2F3AC6CD" w:rsidR="00584F14" w:rsidRPr="004B5249" w:rsidRDefault="00CE0694" w:rsidP="004B5249">
      <w:r>
        <w:rPr>
          <w:bCs/>
          <w:color w:val="000000" w:themeColor="text1"/>
        </w:rPr>
        <w:t>Failure to comply with this notice may give rise to a civil penalty provision and a strict liability offence (both 60 penalty units – per subsections 53(4) and (5) of the Act</w:t>
      </w:r>
      <w:r w:rsidR="00E8755D">
        <w:rPr>
          <w:bCs/>
          <w:color w:val="000000" w:themeColor="text1"/>
        </w:rPr>
        <w:t xml:space="preserve">). </w:t>
      </w:r>
      <w:bookmarkStart w:id="0" w:name="_Hlk99108619"/>
      <w:r w:rsidR="00E8755D">
        <w:t>A</w:t>
      </w:r>
      <w:r w:rsidR="0067122F">
        <w:t xml:space="preserve"> person is </w:t>
      </w:r>
      <w:r w:rsidR="00E8755D">
        <w:t xml:space="preserve">also </w:t>
      </w:r>
      <w:r w:rsidR="0067122F">
        <w:t xml:space="preserve">liable to a civil penalty of 240 penalty units if the person provides information or a document that is false or </w:t>
      </w:r>
      <w:proofErr w:type="gramStart"/>
      <w:r w:rsidR="0067122F">
        <w:t>misleading, or</w:t>
      </w:r>
      <w:proofErr w:type="gramEnd"/>
      <w:r w:rsidR="0067122F">
        <w:t xml:space="preserve"> omits any matter or thing without which the information or document is misleading (section 106 of the Act).</w:t>
      </w:r>
    </w:p>
    <w:bookmarkEnd w:id="0"/>
    <w:p w14:paraId="73053A34" w14:textId="290FBEBB" w:rsidR="00241FF5" w:rsidRPr="00BE3D61" w:rsidRDefault="00BE3B16" w:rsidP="00BE3D61">
      <w:pPr>
        <w:pStyle w:val="NoSpacing"/>
        <w:numPr>
          <w:ilvl w:val="0"/>
          <w:numId w:val="35"/>
        </w:numPr>
        <w:rPr>
          <w:b/>
        </w:rPr>
      </w:pPr>
      <w:r w:rsidRPr="00BE3D61">
        <w:rPr>
          <w:b/>
        </w:rPr>
        <w:t xml:space="preserve">Further information </w:t>
      </w:r>
      <w:r w:rsidR="006723A1" w:rsidRPr="00BE3D61">
        <w:rPr>
          <w:b/>
        </w:rPr>
        <w:t>and contacts</w:t>
      </w:r>
    </w:p>
    <w:p w14:paraId="752FEACA" w14:textId="08723020" w:rsidR="00A861FB" w:rsidRPr="00241FF5" w:rsidRDefault="00BE3B16" w:rsidP="00635799">
      <w:pPr>
        <w:pStyle w:val="LetterBody"/>
        <w:spacing w:before="0" w:after="240"/>
        <w:rPr>
          <w:color w:val="000000" w:themeColor="text1"/>
        </w:rPr>
      </w:pPr>
      <w:r>
        <w:rPr>
          <w:color w:val="000000" w:themeColor="text1"/>
        </w:rPr>
        <w:t>Further information on</w:t>
      </w:r>
      <w:r w:rsidR="00CF3F96" w:rsidRPr="00356A9F">
        <w:rPr>
          <w:color w:val="000000" w:themeColor="text1"/>
        </w:rPr>
        <w:t xml:space="preserve"> submission methods </w:t>
      </w:r>
      <w:r>
        <w:rPr>
          <w:color w:val="000000" w:themeColor="text1"/>
        </w:rPr>
        <w:t>is</w:t>
      </w:r>
      <w:r w:rsidR="00CF3F96" w:rsidRPr="00356A9F">
        <w:rPr>
          <w:color w:val="000000" w:themeColor="text1"/>
        </w:rPr>
        <w:t xml:space="preserve"> available </w:t>
      </w:r>
      <w:r w:rsidR="00A861FB" w:rsidRPr="00241FF5">
        <w:rPr>
          <w:color w:val="000000" w:themeColor="text1"/>
        </w:rPr>
        <w:t xml:space="preserve">on </w:t>
      </w:r>
      <w:proofErr w:type="gramStart"/>
      <w:r w:rsidR="00A861FB" w:rsidRPr="00241FF5">
        <w:rPr>
          <w:color w:val="000000" w:themeColor="text1"/>
        </w:rPr>
        <w:t>the  TCSI</w:t>
      </w:r>
      <w:proofErr w:type="gramEnd"/>
      <w:r w:rsidR="00A861FB" w:rsidRPr="00241FF5">
        <w:rPr>
          <w:color w:val="000000" w:themeColor="text1"/>
        </w:rPr>
        <w:t xml:space="preserve"> Support website at </w:t>
      </w:r>
      <w:hyperlink r:id="rId10" w:history="1">
        <w:r w:rsidR="00241FF5" w:rsidRPr="00241FF5">
          <w:rPr>
            <w:rStyle w:val="Hyperlink"/>
            <w:color w:val="000000" w:themeColor="text1"/>
          </w:rPr>
          <w:t>www.tcsisupport.gov.au/reporting/vsl</w:t>
        </w:r>
      </w:hyperlink>
      <w:r w:rsidR="00A861FB" w:rsidRPr="00241FF5">
        <w:rPr>
          <w:color w:val="000000" w:themeColor="text1"/>
        </w:rPr>
        <w:t xml:space="preserve">. </w:t>
      </w:r>
    </w:p>
    <w:p w14:paraId="1BE4133E" w14:textId="5796228E" w:rsidR="00CF3F96" w:rsidRPr="00356A9F" w:rsidRDefault="00241FF5" w:rsidP="00E46A00">
      <w:pPr>
        <w:pStyle w:val="NoSpacing"/>
        <w:spacing w:after="120"/>
        <w:rPr>
          <w:color w:val="000000" w:themeColor="text1"/>
        </w:rPr>
      </w:pPr>
      <w:r>
        <w:rPr>
          <w:color w:val="000000" w:themeColor="text1"/>
        </w:rPr>
        <w:t xml:space="preserve">Assistance can be obtained </w:t>
      </w:r>
      <w:r w:rsidR="00CF3F96" w:rsidRPr="00356A9F">
        <w:rPr>
          <w:color w:val="000000" w:themeColor="text1"/>
        </w:rPr>
        <w:t>by contacting</w:t>
      </w:r>
      <w:r w:rsidR="00430F01">
        <w:rPr>
          <w:color w:val="000000" w:themeColor="text1"/>
        </w:rPr>
        <w:t>:</w:t>
      </w:r>
    </w:p>
    <w:p w14:paraId="12470D0A" w14:textId="0EC20459" w:rsidR="00CF3F96" w:rsidRPr="00356A9F" w:rsidRDefault="00000000" w:rsidP="003612A2">
      <w:pPr>
        <w:pStyle w:val="NoSpacing"/>
        <w:numPr>
          <w:ilvl w:val="0"/>
          <w:numId w:val="30"/>
        </w:numPr>
        <w:spacing w:after="120"/>
        <w:ind w:left="851" w:hanging="357"/>
        <w:rPr>
          <w:color w:val="000000" w:themeColor="text1"/>
        </w:rPr>
      </w:pPr>
      <w:hyperlink r:id="rId11" w:history="1">
        <w:r w:rsidR="00C26C04" w:rsidRPr="00967365">
          <w:rPr>
            <w:rStyle w:val="Hyperlink"/>
          </w:rPr>
          <w:t>TCSIsupport@education.gov.au</w:t>
        </w:r>
      </w:hyperlink>
      <w:r w:rsidR="00B31EBB" w:rsidRPr="00356A9F">
        <w:rPr>
          <w:color w:val="000000" w:themeColor="text1"/>
        </w:rPr>
        <w:t xml:space="preserve"> </w:t>
      </w:r>
    </w:p>
    <w:p w14:paraId="4ACBF3D3" w14:textId="32DEF98D" w:rsidR="00B31EBB" w:rsidRDefault="00000000" w:rsidP="003612A2">
      <w:pPr>
        <w:pStyle w:val="NoSpacing"/>
        <w:numPr>
          <w:ilvl w:val="0"/>
          <w:numId w:val="30"/>
        </w:numPr>
        <w:spacing w:after="120"/>
        <w:ind w:left="851" w:hanging="357"/>
        <w:rPr>
          <w:color w:val="000000" w:themeColor="text1"/>
        </w:rPr>
      </w:pPr>
      <w:hyperlink r:id="rId12" w:history="1">
        <w:r w:rsidR="00A55626" w:rsidRPr="006D5395">
          <w:rPr>
            <w:rStyle w:val="Hyperlink"/>
          </w:rPr>
          <w:t>VSLDataRequests@dewr.gov.au</w:t>
        </w:r>
      </w:hyperlink>
      <w:r w:rsidR="00076AA7" w:rsidRPr="00356A9F">
        <w:rPr>
          <w:color w:val="000000" w:themeColor="text1"/>
        </w:rPr>
        <w:t xml:space="preserve">. </w:t>
      </w:r>
    </w:p>
    <w:p w14:paraId="0D55D287" w14:textId="098E61CC" w:rsidR="00CF3F96" w:rsidRPr="00356A9F" w:rsidRDefault="00CF3F96" w:rsidP="00635799">
      <w:pPr>
        <w:pStyle w:val="LetterBody"/>
      </w:pPr>
      <w:r w:rsidRPr="00241FF5">
        <w:rPr>
          <w:color w:val="000000" w:themeColor="text1"/>
        </w:rPr>
        <w:t>Approved</w:t>
      </w:r>
      <w:r w:rsidRPr="00356A9F">
        <w:t xml:space="preserve"> course providers are required to check for and comply with any changes which may, from time to time, be made to the </w:t>
      </w:r>
      <w:r w:rsidR="00076AA7" w:rsidRPr="00356A9F">
        <w:t xml:space="preserve">VET Student Loans </w:t>
      </w:r>
      <w:r w:rsidRPr="00356A9F">
        <w:t xml:space="preserve">data </w:t>
      </w:r>
      <w:r w:rsidR="00076AA7" w:rsidRPr="00356A9F">
        <w:t xml:space="preserve">reporting </w:t>
      </w:r>
      <w:r w:rsidRPr="00356A9F">
        <w:t xml:space="preserve">requirements. All changes to the requirements for the VET Student Loans Data Collection will be noted in the </w:t>
      </w:r>
      <w:r w:rsidR="00D93D6A" w:rsidRPr="001C649E">
        <w:rPr>
          <w:i/>
          <w:iCs/>
        </w:rPr>
        <w:t>202</w:t>
      </w:r>
      <w:r w:rsidR="00671E60">
        <w:rPr>
          <w:i/>
          <w:iCs/>
        </w:rPr>
        <w:t>4</w:t>
      </w:r>
      <w:r w:rsidR="00D93D6A" w:rsidRPr="001C649E">
        <w:rPr>
          <w:i/>
          <w:iCs/>
        </w:rPr>
        <w:t xml:space="preserve"> Reporting Requirements </w:t>
      </w:r>
      <w:r w:rsidRPr="001C649E">
        <w:rPr>
          <w:i/>
          <w:iCs/>
        </w:rPr>
        <w:t>Change Control</w:t>
      </w:r>
      <w:r w:rsidRPr="00356A9F">
        <w:t xml:space="preserve"> document.</w:t>
      </w:r>
    </w:p>
    <w:p w14:paraId="5B66FD08" w14:textId="1834F1BB" w:rsidR="00B31EBB" w:rsidRPr="00356A9F" w:rsidRDefault="00B31EBB" w:rsidP="00CF3F96">
      <w:pPr>
        <w:pStyle w:val="NoSpacing"/>
      </w:pPr>
    </w:p>
    <w:p w14:paraId="1905FC91" w14:textId="77777777" w:rsidR="00B31EBB" w:rsidRPr="00356A9F" w:rsidRDefault="00B31EBB" w:rsidP="00CF3F96">
      <w:pPr>
        <w:pStyle w:val="NoSpacing"/>
      </w:pPr>
    </w:p>
    <w:p w14:paraId="15B7064B" w14:textId="2F5EEFB9" w:rsidR="00B31EBB" w:rsidRPr="00356A9F" w:rsidRDefault="00615EDD" w:rsidP="00CF3F96">
      <w:pPr>
        <w:pStyle w:val="NoSpacing"/>
      </w:pPr>
      <w:r>
        <w:rPr>
          <w:noProof/>
        </w:rPr>
        <mc:AlternateContent>
          <mc:Choice Requires="wpi">
            <w:drawing>
              <wp:anchor distT="0" distB="0" distL="114300" distR="114300" simplePos="0" relativeHeight="251663360" behindDoc="0" locked="0" layoutInCell="1" allowOverlap="1" wp14:anchorId="2B24B857" wp14:editId="675B8D08">
                <wp:simplePos x="0" y="0"/>
                <wp:positionH relativeFrom="column">
                  <wp:posOffset>107315</wp:posOffset>
                </wp:positionH>
                <wp:positionV relativeFrom="paragraph">
                  <wp:posOffset>-123825</wp:posOffset>
                </wp:positionV>
                <wp:extent cx="1459940" cy="278765"/>
                <wp:effectExtent l="57150" t="38100" r="6985" b="45085"/>
                <wp:wrapNone/>
                <wp:docPr id="1911844053"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1459940" cy="278765"/>
                      </w14:xfrm>
                    </w14:contentPart>
                  </a:graphicData>
                </a:graphic>
              </wp:anchor>
            </w:drawing>
          </mc:Choice>
          <mc:Fallback>
            <w:pict>
              <v:shapetype w14:anchorId="13364B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7.75pt;margin-top:-10.45pt;width:116.35pt;height:23.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">
                <v:imagedata r:id="rId14" o:title=""/>
              </v:shape>
            </w:pict>
          </mc:Fallback>
        </mc:AlternateContent>
      </w:r>
    </w:p>
    <w:p w14:paraId="297926E4" w14:textId="77777777" w:rsidR="00B31EBB" w:rsidRPr="00356A9F" w:rsidRDefault="00B31EBB" w:rsidP="00CF3F96">
      <w:pPr>
        <w:pStyle w:val="NoSpacing"/>
      </w:pPr>
    </w:p>
    <w:p w14:paraId="27D5C2C9" w14:textId="38299BB2" w:rsidR="00B31EBB" w:rsidRPr="00FC2B50" w:rsidRDefault="0064056E" w:rsidP="00CF3F96">
      <w:pPr>
        <w:pStyle w:val="NoSpacing"/>
      </w:pPr>
      <w:r w:rsidRPr="00FC2B50">
        <w:t>Nisette Anderson</w:t>
      </w:r>
      <w:r w:rsidR="00CF3F96" w:rsidRPr="00FC2B50">
        <w:t xml:space="preserve"> </w:t>
      </w:r>
    </w:p>
    <w:p w14:paraId="587FF5FB" w14:textId="23CEF9CD" w:rsidR="000F2034" w:rsidRDefault="00FC2B50" w:rsidP="00CF3F96">
      <w:pPr>
        <w:pStyle w:val="NoSpacing"/>
      </w:pPr>
      <w:r w:rsidRPr="00FC2B50">
        <w:t xml:space="preserve">A/g </w:t>
      </w:r>
      <w:r w:rsidR="00CF3F96" w:rsidRPr="00FC2B50">
        <w:t>Assistant Secretary</w:t>
      </w:r>
      <w:r w:rsidR="00CF3F96" w:rsidRPr="00356A9F">
        <w:t xml:space="preserve"> </w:t>
      </w:r>
    </w:p>
    <w:p w14:paraId="4E9E5736" w14:textId="12D6E0EF" w:rsidR="00CF3F96" w:rsidRPr="00356A9F" w:rsidRDefault="00CF3F96" w:rsidP="00CF3F96">
      <w:pPr>
        <w:pStyle w:val="NoSpacing"/>
      </w:pPr>
      <w:r w:rsidRPr="00356A9F">
        <w:t>VET Student Loans Branch</w:t>
      </w:r>
    </w:p>
    <w:p w14:paraId="1D0EC068" w14:textId="77777777" w:rsidR="00076AA7" w:rsidRPr="00356A9F" w:rsidRDefault="00076AA7" w:rsidP="00CF3F96">
      <w:pPr>
        <w:pStyle w:val="NoSpacing"/>
      </w:pPr>
    </w:p>
    <w:p w14:paraId="2B848351" w14:textId="786AC682" w:rsidR="00E218DF" w:rsidRDefault="00615EDD" w:rsidP="00CF3F96">
      <w:pPr>
        <w:pStyle w:val="NoSpacing"/>
      </w:pPr>
      <w:r>
        <w:rPr>
          <w:noProof/>
        </w:rPr>
        <mc:AlternateContent>
          <mc:Choice Requires="wpi">
            <w:drawing>
              <wp:anchor distT="0" distB="0" distL="114300" distR="114300" simplePos="0" relativeHeight="251664384" behindDoc="0" locked="0" layoutInCell="1" allowOverlap="1" wp14:anchorId="334E6D8D" wp14:editId="37AA8935">
                <wp:simplePos x="0" y="0"/>
                <wp:positionH relativeFrom="column">
                  <wp:posOffset>-204930</wp:posOffset>
                </wp:positionH>
                <wp:positionV relativeFrom="paragraph">
                  <wp:posOffset>-11810</wp:posOffset>
                </wp:positionV>
                <wp:extent cx="215640" cy="143640"/>
                <wp:effectExtent l="38100" t="38100" r="51435" b="46990"/>
                <wp:wrapNone/>
                <wp:docPr id="147685820"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215640" cy="143640"/>
                      </w14:xfrm>
                    </w14:contentPart>
                  </a:graphicData>
                </a:graphic>
              </wp:anchor>
            </w:drawing>
          </mc:Choice>
          <mc:Fallback>
            <w:pict>
              <v:shape w14:anchorId="3C5FE171" id="Ink 6" o:spid="_x0000_s1026" type="#_x0000_t75" style="position:absolute;margin-left:-16.65pt;margin-top:-1.45pt;width:18pt;height:12.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">
                <v:imagedata r:id="rId16" o:title=""/>
              </v:shape>
            </w:pict>
          </mc:Fallback>
        </mc:AlternateContent>
      </w:r>
      <w:r w:rsidR="0073225D">
        <w:t xml:space="preserve"> </w:t>
      </w:r>
      <w:r w:rsidR="00290AB8">
        <w:t>December</w:t>
      </w:r>
      <w:r w:rsidR="0075634D">
        <w:t xml:space="preserve"> </w:t>
      </w:r>
      <w:r w:rsidR="0075634D" w:rsidRPr="00356A9F">
        <w:t>202</w:t>
      </w:r>
      <w:r w:rsidR="0064056E">
        <w:t>3</w:t>
      </w:r>
    </w:p>
    <w:sectPr w:rsidR="00E218DF" w:rsidSect="00243556">
      <w:footerReference w:type="default" r:id="rId17"/>
      <w:pgSz w:w="11907" w:h="16839" w:code="9"/>
      <w:pgMar w:top="567" w:right="1134" w:bottom="0" w:left="1276"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AD57" w14:textId="77777777" w:rsidR="00B93E59" w:rsidRDefault="00B93E59" w:rsidP="00BB3347">
      <w:pPr>
        <w:spacing w:after="0" w:line="240" w:lineRule="auto"/>
      </w:pPr>
      <w:r>
        <w:separator/>
      </w:r>
    </w:p>
  </w:endnote>
  <w:endnote w:type="continuationSeparator" w:id="0">
    <w:p w14:paraId="4A63016D" w14:textId="77777777" w:rsidR="00B93E59" w:rsidRDefault="00B93E59" w:rsidP="00BB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0FA0" w14:textId="77777777" w:rsidR="006051E8" w:rsidRPr="00C21F39" w:rsidRDefault="006051E8" w:rsidP="00C21F39">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311F" w14:textId="77777777" w:rsidR="00B93E59" w:rsidRDefault="00B93E59" w:rsidP="00BB3347">
      <w:pPr>
        <w:spacing w:after="0" w:line="240" w:lineRule="auto"/>
      </w:pPr>
      <w:r>
        <w:separator/>
      </w:r>
    </w:p>
  </w:footnote>
  <w:footnote w:type="continuationSeparator" w:id="0">
    <w:p w14:paraId="2324E431" w14:textId="77777777" w:rsidR="00B93E59" w:rsidRDefault="00B93E59" w:rsidP="00BB3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A09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3E9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C25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4E1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34F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4618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FAC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00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E98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CAF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D4433"/>
    <w:multiLevelType w:val="multilevel"/>
    <w:tmpl w:val="69B8279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C40F83"/>
    <w:multiLevelType w:val="hybridMultilevel"/>
    <w:tmpl w:val="7BC22F0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600512E"/>
    <w:multiLevelType w:val="hybridMultilevel"/>
    <w:tmpl w:val="4B12455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7ED4987"/>
    <w:multiLevelType w:val="hybridMultilevel"/>
    <w:tmpl w:val="5C766F50"/>
    <w:lvl w:ilvl="0" w:tplc="DC46E19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E7176E"/>
    <w:multiLevelType w:val="hybridMultilevel"/>
    <w:tmpl w:val="2EAE31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5463A2"/>
    <w:multiLevelType w:val="multilevel"/>
    <w:tmpl w:val="FA9CBE68"/>
    <w:numStyleLink w:val="OrderedList"/>
  </w:abstractNum>
  <w:abstractNum w:abstractNumId="16" w15:restartNumberingAfterBreak="0">
    <w:nsid w:val="1FB23078"/>
    <w:multiLevelType w:val="hybridMultilevel"/>
    <w:tmpl w:val="48BCC0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1C94E8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313991"/>
    <w:multiLevelType w:val="multilevel"/>
    <w:tmpl w:val="FA9CBE68"/>
    <w:numStyleLink w:val="OrderedList"/>
  </w:abstractNum>
  <w:abstractNum w:abstractNumId="19" w15:restartNumberingAfterBreak="0">
    <w:nsid w:val="295C6CA6"/>
    <w:multiLevelType w:val="hybridMultilevel"/>
    <w:tmpl w:val="FD58AA50"/>
    <w:lvl w:ilvl="0" w:tplc="0C090003">
      <w:start w:val="1"/>
      <w:numFmt w:val="bullet"/>
      <w:lvlText w:val="o"/>
      <w:lvlJc w:val="left"/>
      <w:pPr>
        <w:ind w:left="1731" w:hanging="360"/>
      </w:pPr>
      <w:rPr>
        <w:rFonts w:ascii="Courier New" w:hAnsi="Courier New" w:cs="Courier New" w:hint="default"/>
      </w:rPr>
    </w:lvl>
    <w:lvl w:ilvl="1" w:tplc="0C090003" w:tentative="1">
      <w:start w:val="1"/>
      <w:numFmt w:val="bullet"/>
      <w:lvlText w:val="o"/>
      <w:lvlJc w:val="left"/>
      <w:pPr>
        <w:ind w:left="2451" w:hanging="360"/>
      </w:pPr>
      <w:rPr>
        <w:rFonts w:ascii="Courier New" w:hAnsi="Courier New" w:cs="Courier New" w:hint="default"/>
      </w:rPr>
    </w:lvl>
    <w:lvl w:ilvl="2" w:tplc="0C090005" w:tentative="1">
      <w:start w:val="1"/>
      <w:numFmt w:val="bullet"/>
      <w:lvlText w:val=""/>
      <w:lvlJc w:val="left"/>
      <w:pPr>
        <w:ind w:left="3171" w:hanging="360"/>
      </w:pPr>
      <w:rPr>
        <w:rFonts w:ascii="Wingdings" w:hAnsi="Wingdings" w:hint="default"/>
      </w:rPr>
    </w:lvl>
    <w:lvl w:ilvl="3" w:tplc="0C090001" w:tentative="1">
      <w:start w:val="1"/>
      <w:numFmt w:val="bullet"/>
      <w:lvlText w:val=""/>
      <w:lvlJc w:val="left"/>
      <w:pPr>
        <w:ind w:left="3891" w:hanging="360"/>
      </w:pPr>
      <w:rPr>
        <w:rFonts w:ascii="Symbol" w:hAnsi="Symbol" w:hint="default"/>
      </w:rPr>
    </w:lvl>
    <w:lvl w:ilvl="4" w:tplc="0C090003" w:tentative="1">
      <w:start w:val="1"/>
      <w:numFmt w:val="bullet"/>
      <w:lvlText w:val="o"/>
      <w:lvlJc w:val="left"/>
      <w:pPr>
        <w:ind w:left="4611" w:hanging="360"/>
      </w:pPr>
      <w:rPr>
        <w:rFonts w:ascii="Courier New" w:hAnsi="Courier New" w:cs="Courier New" w:hint="default"/>
      </w:rPr>
    </w:lvl>
    <w:lvl w:ilvl="5" w:tplc="0C090005" w:tentative="1">
      <w:start w:val="1"/>
      <w:numFmt w:val="bullet"/>
      <w:lvlText w:val=""/>
      <w:lvlJc w:val="left"/>
      <w:pPr>
        <w:ind w:left="5331" w:hanging="360"/>
      </w:pPr>
      <w:rPr>
        <w:rFonts w:ascii="Wingdings" w:hAnsi="Wingdings" w:hint="default"/>
      </w:rPr>
    </w:lvl>
    <w:lvl w:ilvl="6" w:tplc="0C090001" w:tentative="1">
      <w:start w:val="1"/>
      <w:numFmt w:val="bullet"/>
      <w:lvlText w:val=""/>
      <w:lvlJc w:val="left"/>
      <w:pPr>
        <w:ind w:left="6051" w:hanging="360"/>
      </w:pPr>
      <w:rPr>
        <w:rFonts w:ascii="Symbol" w:hAnsi="Symbol" w:hint="default"/>
      </w:rPr>
    </w:lvl>
    <w:lvl w:ilvl="7" w:tplc="0C090003" w:tentative="1">
      <w:start w:val="1"/>
      <w:numFmt w:val="bullet"/>
      <w:lvlText w:val="o"/>
      <w:lvlJc w:val="left"/>
      <w:pPr>
        <w:ind w:left="6771" w:hanging="360"/>
      </w:pPr>
      <w:rPr>
        <w:rFonts w:ascii="Courier New" w:hAnsi="Courier New" w:cs="Courier New" w:hint="default"/>
      </w:rPr>
    </w:lvl>
    <w:lvl w:ilvl="8" w:tplc="0C090005" w:tentative="1">
      <w:start w:val="1"/>
      <w:numFmt w:val="bullet"/>
      <w:lvlText w:val=""/>
      <w:lvlJc w:val="left"/>
      <w:pPr>
        <w:ind w:left="7491" w:hanging="360"/>
      </w:pPr>
      <w:rPr>
        <w:rFonts w:ascii="Wingdings" w:hAnsi="Wingdings" w:hint="default"/>
      </w:rPr>
    </w:lvl>
  </w:abstractNum>
  <w:abstractNum w:abstractNumId="20" w15:restartNumberingAfterBreak="0">
    <w:nsid w:val="301B26A1"/>
    <w:multiLevelType w:val="hybridMultilevel"/>
    <w:tmpl w:val="DC6CC416"/>
    <w:lvl w:ilvl="0" w:tplc="301E44BE">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3339D7"/>
    <w:multiLevelType w:val="hybridMultilevel"/>
    <w:tmpl w:val="49129698"/>
    <w:lvl w:ilvl="0" w:tplc="DC46E19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5F5E1B"/>
    <w:multiLevelType w:val="multilevel"/>
    <w:tmpl w:val="BFE67ED4"/>
    <w:styleLink w:val="Unordered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CD2477C"/>
    <w:multiLevelType w:val="multilevel"/>
    <w:tmpl w:val="FA9CBE68"/>
    <w:styleLink w:val="OrderedList"/>
    <w:lvl w:ilvl="0">
      <w:start w:val="1"/>
      <w:numFmt w:val="decimal"/>
      <w:pStyle w:val="ListNumber"/>
      <w:lvlText w:val="%1."/>
      <w:lvlJc w:val="left"/>
      <w:pPr>
        <w:tabs>
          <w:tab w:val="num" w:pos="360"/>
        </w:tabs>
        <w:ind w:left="360" w:hanging="360"/>
      </w:pPr>
      <w:rPr>
        <w:rFonts w:hint="default"/>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pStyle w:val="ListNumber4"/>
      <w:lvlText w:val="%4."/>
      <w:lvlJc w:val="left"/>
      <w:pPr>
        <w:ind w:left="2880" w:hanging="360"/>
      </w:pPr>
      <w:rPr>
        <w:rFonts w:hint="default"/>
      </w:rPr>
    </w:lvl>
    <w:lvl w:ilvl="4">
      <w:start w:val="1"/>
      <w:numFmt w:val="lowerLetter"/>
      <w:pStyle w:val="ListNumber5"/>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7B17D9"/>
    <w:multiLevelType w:val="hybridMultilevel"/>
    <w:tmpl w:val="4B7C3D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58942D0"/>
    <w:multiLevelType w:val="hybridMultilevel"/>
    <w:tmpl w:val="1CE040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204"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2C0B15"/>
    <w:multiLevelType w:val="hybridMultilevel"/>
    <w:tmpl w:val="8FC060D8"/>
    <w:lvl w:ilvl="0" w:tplc="C0947C7E">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C60245"/>
    <w:multiLevelType w:val="hybridMultilevel"/>
    <w:tmpl w:val="6F6056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22006"/>
    <w:multiLevelType w:val="hybridMultilevel"/>
    <w:tmpl w:val="6060AB2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65A40FBB"/>
    <w:multiLevelType w:val="multilevel"/>
    <w:tmpl w:val="8E56EB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1F0913"/>
    <w:multiLevelType w:val="hybridMultilevel"/>
    <w:tmpl w:val="ABDECE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F82136A"/>
    <w:multiLevelType w:val="hybridMultilevel"/>
    <w:tmpl w:val="10F4AFB0"/>
    <w:lvl w:ilvl="0" w:tplc="DC9CED9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05F4013"/>
    <w:multiLevelType w:val="multilevel"/>
    <w:tmpl w:val="C0EE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2913A1"/>
    <w:multiLevelType w:val="hybridMultilevel"/>
    <w:tmpl w:val="7E180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6301702">
    <w:abstractNumId w:val="9"/>
  </w:num>
  <w:num w:numId="2" w16cid:durableId="830174933">
    <w:abstractNumId w:val="8"/>
  </w:num>
  <w:num w:numId="3" w16cid:durableId="638144450">
    <w:abstractNumId w:val="7"/>
  </w:num>
  <w:num w:numId="4" w16cid:durableId="1565918931">
    <w:abstractNumId w:val="3"/>
  </w:num>
  <w:num w:numId="5" w16cid:durableId="1268191801">
    <w:abstractNumId w:val="6"/>
  </w:num>
  <w:num w:numId="6" w16cid:durableId="498623676">
    <w:abstractNumId w:val="5"/>
  </w:num>
  <w:num w:numId="7" w16cid:durableId="623658902">
    <w:abstractNumId w:val="4"/>
  </w:num>
  <w:num w:numId="8" w16cid:durableId="265693846">
    <w:abstractNumId w:val="2"/>
  </w:num>
  <w:num w:numId="9" w16cid:durableId="133110132">
    <w:abstractNumId w:val="1"/>
  </w:num>
  <w:num w:numId="10" w16cid:durableId="493108504">
    <w:abstractNumId w:val="0"/>
  </w:num>
  <w:num w:numId="11" w16cid:durableId="1475483873">
    <w:abstractNumId w:val="10"/>
  </w:num>
  <w:num w:numId="12" w16cid:durableId="2126532265">
    <w:abstractNumId w:val="14"/>
  </w:num>
  <w:num w:numId="13" w16cid:durableId="300230577">
    <w:abstractNumId w:val="23"/>
  </w:num>
  <w:num w:numId="14" w16cid:durableId="17747832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3888646">
    <w:abstractNumId w:val="17"/>
  </w:num>
  <w:num w:numId="16" w16cid:durableId="1034617626">
    <w:abstractNumId w:val="18"/>
  </w:num>
  <w:num w:numId="17" w16cid:durableId="612324326">
    <w:abstractNumId w:val="29"/>
  </w:num>
  <w:num w:numId="18" w16cid:durableId="1434478899">
    <w:abstractNumId w:val="15"/>
  </w:num>
  <w:num w:numId="19" w16cid:durableId="1429036292">
    <w:abstractNumId w:val="22"/>
  </w:num>
  <w:num w:numId="20" w16cid:durableId="1642812139">
    <w:abstractNumId w:val="26"/>
  </w:num>
  <w:num w:numId="21" w16cid:durableId="904219417">
    <w:abstractNumId w:val="16"/>
  </w:num>
  <w:num w:numId="22" w16cid:durableId="1053195925">
    <w:abstractNumId w:val="24"/>
  </w:num>
  <w:num w:numId="23" w16cid:durableId="1469519466">
    <w:abstractNumId w:val="25"/>
  </w:num>
  <w:num w:numId="24" w16cid:durableId="407775530">
    <w:abstractNumId w:val="19"/>
  </w:num>
  <w:num w:numId="25" w16cid:durableId="1514491413">
    <w:abstractNumId w:val="30"/>
  </w:num>
  <w:num w:numId="26" w16cid:durableId="325479060">
    <w:abstractNumId w:val="12"/>
  </w:num>
  <w:num w:numId="27" w16cid:durableId="659311289">
    <w:abstractNumId w:val="27"/>
  </w:num>
  <w:num w:numId="28" w16cid:durableId="321544335">
    <w:abstractNumId w:val="11"/>
  </w:num>
  <w:num w:numId="29" w16cid:durableId="579407503">
    <w:abstractNumId w:val="33"/>
  </w:num>
  <w:num w:numId="30" w16cid:durableId="1483885110">
    <w:abstractNumId w:val="28"/>
  </w:num>
  <w:num w:numId="31" w16cid:durableId="514342316">
    <w:abstractNumId w:val="20"/>
  </w:num>
  <w:num w:numId="32" w16cid:durableId="1099371500">
    <w:abstractNumId w:val="32"/>
  </w:num>
  <w:num w:numId="33" w16cid:durableId="577206955">
    <w:abstractNumId w:val="13"/>
  </w:num>
  <w:num w:numId="34" w16cid:durableId="252587446">
    <w:abstractNumId w:val="21"/>
  </w:num>
  <w:num w:numId="35" w16cid:durableId="20767775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96"/>
    <w:rsid w:val="00002CDC"/>
    <w:rsid w:val="000140B0"/>
    <w:rsid w:val="00060FFD"/>
    <w:rsid w:val="000644CE"/>
    <w:rsid w:val="00067CB0"/>
    <w:rsid w:val="000702E7"/>
    <w:rsid w:val="00076AA7"/>
    <w:rsid w:val="00095FE0"/>
    <w:rsid w:val="000A54AD"/>
    <w:rsid w:val="000A5916"/>
    <w:rsid w:val="000B1FF5"/>
    <w:rsid w:val="000B3952"/>
    <w:rsid w:val="000C2C02"/>
    <w:rsid w:val="000C7E18"/>
    <w:rsid w:val="000D2475"/>
    <w:rsid w:val="000D6F58"/>
    <w:rsid w:val="000F2034"/>
    <w:rsid w:val="0010429E"/>
    <w:rsid w:val="001129CA"/>
    <w:rsid w:val="00114F1C"/>
    <w:rsid w:val="00116EC3"/>
    <w:rsid w:val="00130FDA"/>
    <w:rsid w:val="00132D16"/>
    <w:rsid w:val="00133A35"/>
    <w:rsid w:val="00140C38"/>
    <w:rsid w:val="00142A53"/>
    <w:rsid w:val="00155E8D"/>
    <w:rsid w:val="00155F2D"/>
    <w:rsid w:val="001561DF"/>
    <w:rsid w:val="001735CA"/>
    <w:rsid w:val="001811E6"/>
    <w:rsid w:val="001879E4"/>
    <w:rsid w:val="00190B51"/>
    <w:rsid w:val="00192011"/>
    <w:rsid w:val="0019449D"/>
    <w:rsid w:val="001A53A3"/>
    <w:rsid w:val="001C46D8"/>
    <w:rsid w:val="001C649E"/>
    <w:rsid w:val="001D64C9"/>
    <w:rsid w:val="001E0C7C"/>
    <w:rsid w:val="00220565"/>
    <w:rsid w:val="00222510"/>
    <w:rsid w:val="00232BB6"/>
    <w:rsid w:val="00237D69"/>
    <w:rsid w:val="00241FF5"/>
    <w:rsid w:val="00243556"/>
    <w:rsid w:val="0025284C"/>
    <w:rsid w:val="00255486"/>
    <w:rsid w:val="00270D0C"/>
    <w:rsid w:val="00290AB8"/>
    <w:rsid w:val="002B34C5"/>
    <w:rsid w:val="002C0C50"/>
    <w:rsid w:val="002C4BB0"/>
    <w:rsid w:val="002C5466"/>
    <w:rsid w:val="002D4CAA"/>
    <w:rsid w:val="002D61D7"/>
    <w:rsid w:val="002E3FDE"/>
    <w:rsid w:val="002F4DFF"/>
    <w:rsid w:val="00313421"/>
    <w:rsid w:val="003270EF"/>
    <w:rsid w:val="00336CDC"/>
    <w:rsid w:val="00343A5E"/>
    <w:rsid w:val="003444FC"/>
    <w:rsid w:val="00351C3E"/>
    <w:rsid w:val="00356A9F"/>
    <w:rsid w:val="00357188"/>
    <w:rsid w:val="003612A2"/>
    <w:rsid w:val="00377525"/>
    <w:rsid w:val="00385B15"/>
    <w:rsid w:val="00387916"/>
    <w:rsid w:val="003A1E93"/>
    <w:rsid w:val="003A432D"/>
    <w:rsid w:val="003C25AF"/>
    <w:rsid w:val="003C6158"/>
    <w:rsid w:val="003D33DF"/>
    <w:rsid w:val="003E2205"/>
    <w:rsid w:val="00410C2D"/>
    <w:rsid w:val="0041135F"/>
    <w:rsid w:val="00417BD9"/>
    <w:rsid w:val="004236D1"/>
    <w:rsid w:val="004261A4"/>
    <w:rsid w:val="00430F01"/>
    <w:rsid w:val="00451BD5"/>
    <w:rsid w:val="00456350"/>
    <w:rsid w:val="00492E07"/>
    <w:rsid w:val="004B5249"/>
    <w:rsid w:val="004C2039"/>
    <w:rsid w:val="004C556C"/>
    <w:rsid w:val="004E36CF"/>
    <w:rsid w:val="004F0781"/>
    <w:rsid w:val="004F217D"/>
    <w:rsid w:val="00504150"/>
    <w:rsid w:val="00506B92"/>
    <w:rsid w:val="0051143D"/>
    <w:rsid w:val="00521EF2"/>
    <w:rsid w:val="005257E1"/>
    <w:rsid w:val="00584F14"/>
    <w:rsid w:val="005C4948"/>
    <w:rsid w:val="005C6C8C"/>
    <w:rsid w:val="005F57EC"/>
    <w:rsid w:val="006051E8"/>
    <w:rsid w:val="00612ED2"/>
    <w:rsid w:val="00613B27"/>
    <w:rsid w:val="00615EDD"/>
    <w:rsid w:val="006221CD"/>
    <w:rsid w:val="00622B09"/>
    <w:rsid w:val="0062579A"/>
    <w:rsid w:val="00635799"/>
    <w:rsid w:val="0064056E"/>
    <w:rsid w:val="00653181"/>
    <w:rsid w:val="00653D46"/>
    <w:rsid w:val="00654D5D"/>
    <w:rsid w:val="00656A42"/>
    <w:rsid w:val="006633DE"/>
    <w:rsid w:val="006709F9"/>
    <w:rsid w:val="0067122F"/>
    <w:rsid w:val="00671E60"/>
    <w:rsid w:val="006723A1"/>
    <w:rsid w:val="00682F74"/>
    <w:rsid w:val="006A3010"/>
    <w:rsid w:val="006A7E7E"/>
    <w:rsid w:val="006E662B"/>
    <w:rsid w:val="006F1391"/>
    <w:rsid w:val="0073225D"/>
    <w:rsid w:val="00732FF2"/>
    <w:rsid w:val="00744412"/>
    <w:rsid w:val="007451A7"/>
    <w:rsid w:val="00745939"/>
    <w:rsid w:val="00755FFD"/>
    <w:rsid w:val="0075634D"/>
    <w:rsid w:val="007651C6"/>
    <w:rsid w:val="00785AE8"/>
    <w:rsid w:val="00791F6F"/>
    <w:rsid w:val="007930C2"/>
    <w:rsid w:val="007B0B22"/>
    <w:rsid w:val="007C059F"/>
    <w:rsid w:val="007D7933"/>
    <w:rsid w:val="008265CF"/>
    <w:rsid w:val="008373F6"/>
    <w:rsid w:val="00840B9C"/>
    <w:rsid w:val="00847FEE"/>
    <w:rsid w:val="008639EB"/>
    <w:rsid w:val="008973C8"/>
    <w:rsid w:val="008A4959"/>
    <w:rsid w:val="008B2C2C"/>
    <w:rsid w:val="008C1A59"/>
    <w:rsid w:val="008C4B67"/>
    <w:rsid w:val="008D2A98"/>
    <w:rsid w:val="008E0335"/>
    <w:rsid w:val="008E6C79"/>
    <w:rsid w:val="00912095"/>
    <w:rsid w:val="00924023"/>
    <w:rsid w:val="00945E2D"/>
    <w:rsid w:val="00956688"/>
    <w:rsid w:val="00960675"/>
    <w:rsid w:val="009607D1"/>
    <w:rsid w:val="00965213"/>
    <w:rsid w:val="00967143"/>
    <w:rsid w:val="00967365"/>
    <w:rsid w:val="009819E2"/>
    <w:rsid w:val="0098252C"/>
    <w:rsid w:val="00985D93"/>
    <w:rsid w:val="00994F92"/>
    <w:rsid w:val="00994FFA"/>
    <w:rsid w:val="009C6C30"/>
    <w:rsid w:val="00A36AF2"/>
    <w:rsid w:val="00A54AC2"/>
    <w:rsid w:val="00A55626"/>
    <w:rsid w:val="00A861FB"/>
    <w:rsid w:val="00A90559"/>
    <w:rsid w:val="00A93ED0"/>
    <w:rsid w:val="00A96F7D"/>
    <w:rsid w:val="00AB1EE1"/>
    <w:rsid w:val="00AB654C"/>
    <w:rsid w:val="00AD3D3D"/>
    <w:rsid w:val="00AE3A85"/>
    <w:rsid w:val="00AF4ACB"/>
    <w:rsid w:val="00B05866"/>
    <w:rsid w:val="00B06EF4"/>
    <w:rsid w:val="00B31EBB"/>
    <w:rsid w:val="00B4510D"/>
    <w:rsid w:val="00B759E4"/>
    <w:rsid w:val="00B767D9"/>
    <w:rsid w:val="00B93E59"/>
    <w:rsid w:val="00BA4565"/>
    <w:rsid w:val="00BB01E2"/>
    <w:rsid w:val="00BB3347"/>
    <w:rsid w:val="00BB4246"/>
    <w:rsid w:val="00BB4641"/>
    <w:rsid w:val="00BC57B6"/>
    <w:rsid w:val="00BC71CA"/>
    <w:rsid w:val="00BE3B16"/>
    <w:rsid w:val="00BE3D61"/>
    <w:rsid w:val="00BE5A6A"/>
    <w:rsid w:val="00BF4513"/>
    <w:rsid w:val="00C0200F"/>
    <w:rsid w:val="00C031B5"/>
    <w:rsid w:val="00C21284"/>
    <w:rsid w:val="00C21F39"/>
    <w:rsid w:val="00C26C04"/>
    <w:rsid w:val="00C41FDF"/>
    <w:rsid w:val="00C427D5"/>
    <w:rsid w:val="00C55248"/>
    <w:rsid w:val="00C5617B"/>
    <w:rsid w:val="00C5703B"/>
    <w:rsid w:val="00C70EE5"/>
    <w:rsid w:val="00C71918"/>
    <w:rsid w:val="00C72C79"/>
    <w:rsid w:val="00C7717A"/>
    <w:rsid w:val="00C77833"/>
    <w:rsid w:val="00C80089"/>
    <w:rsid w:val="00CB3393"/>
    <w:rsid w:val="00CB7A73"/>
    <w:rsid w:val="00CD2248"/>
    <w:rsid w:val="00CD73CF"/>
    <w:rsid w:val="00CE0694"/>
    <w:rsid w:val="00CF3F96"/>
    <w:rsid w:val="00D1482C"/>
    <w:rsid w:val="00D36088"/>
    <w:rsid w:val="00D43627"/>
    <w:rsid w:val="00D4606F"/>
    <w:rsid w:val="00D84921"/>
    <w:rsid w:val="00D84C4C"/>
    <w:rsid w:val="00D93D6A"/>
    <w:rsid w:val="00D959FE"/>
    <w:rsid w:val="00DC7027"/>
    <w:rsid w:val="00DF1D23"/>
    <w:rsid w:val="00E01AF0"/>
    <w:rsid w:val="00E11D70"/>
    <w:rsid w:val="00E20D61"/>
    <w:rsid w:val="00E218DF"/>
    <w:rsid w:val="00E31FAC"/>
    <w:rsid w:val="00E32EF1"/>
    <w:rsid w:val="00E43875"/>
    <w:rsid w:val="00E46A00"/>
    <w:rsid w:val="00E515A8"/>
    <w:rsid w:val="00E6635B"/>
    <w:rsid w:val="00E8755D"/>
    <w:rsid w:val="00EA50CC"/>
    <w:rsid w:val="00EC6780"/>
    <w:rsid w:val="00EE07CA"/>
    <w:rsid w:val="00EE73A4"/>
    <w:rsid w:val="00F02F88"/>
    <w:rsid w:val="00F25927"/>
    <w:rsid w:val="00F56AE6"/>
    <w:rsid w:val="00F76125"/>
    <w:rsid w:val="00F76FC7"/>
    <w:rsid w:val="00FA3B87"/>
    <w:rsid w:val="00FB7979"/>
    <w:rsid w:val="00FC18B1"/>
    <w:rsid w:val="00FC2B50"/>
    <w:rsid w:val="00FD6329"/>
    <w:rsid w:val="00FD6694"/>
    <w:rsid w:val="00FF24C9"/>
    <w:rsid w:val="5AAC5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A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2FF2"/>
  </w:style>
  <w:style w:type="paragraph" w:styleId="Heading1">
    <w:name w:val="heading 1"/>
    <w:basedOn w:val="Normal"/>
    <w:next w:val="Normal"/>
    <w:link w:val="Heading1Char"/>
    <w:uiPriority w:val="9"/>
    <w:rsid w:val="004C2039"/>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4C2039"/>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rsid w:val="004C2039"/>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4C20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4C2039"/>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rsid w:val="004C20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4C2039"/>
    <w:pPr>
      <w:spacing w:after="0"/>
      <w:outlineLvl w:val="6"/>
    </w:pPr>
    <w:rPr>
      <w:rFonts w:eastAsiaTheme="majorEastAsia" w:cstheme="majorBidi"/>
      <w:i/>
      <w:iCs/>
    </w:rPr>
  </w:style>
  <w:style w:type="paragraph" w:styleId="Heading8">
    <w:name w:val="heading 8"/>
    <w:basedOn w:val="Normal"/>
    <w:next w:val="Normal"/>
    <w:link w:val="Heading8Char"/>
    <w:uiPriority w:val="9"/>
    <w:semiHidden/>
    <w:unhideWhenUsed/>
    <w:rsid w:val="004C20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4C2039"/>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47"/>
    <w:rPr>
      <w:rFonts w:ascii="Tahoma" w:hAnsi="Tahoma" w:cs="Tahoma"/>
      <w:sz w:val="16"/>
      <w:szCs w:val="16"/>
      <w:lang w:val="en-US" w:eastAsia="en-US"/>
    </w:rPr>
  </w:style>
  <w:style w:type="character" w:styleId="PlaceholderText">
    <w:name w:val="Placeholder Text"/>
    <w:basedOn w:val="DefaultParagraphFont"/>
    <w:uiPriority w:val="99"/>
    <w:unhideWhenUsed/>
    <w:rsid w:val="00BB3347"/>
    <w:rPr>
      <w:color w:val="808080"/>
    </w:rPr>
  </w:style>
  <w:style w:type="paragraph" w:styleId="Header">
    <w:name w:val="header"/>
    <w:basedOn w:val="Normal"/>
    <w:link w:val="HeaderChar"/>
    <w:uiPriority w:val="99"/>
    <w:unhideWhenUsed/>
    <w:rsid w:val="00BB3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347"/>
    <w:rPr>
      <w:sz w:val="24"/>
      <w:szCs w:val="24"/>
      <w:lang w:val="en-US" w:eastAsia="en-US"/>
    </w:rPr>
  </w:style>
  <w:style w:type="paragraph" w:styleId="Footer">
    <w:name w:val="footer"/>
    <w:basedOn w:val="Normal"/>
    <w:link w:val="FooterChar"/>
    <w:uiPriority w:val="99"/>
    <w:unhideWhenUsed/>
    <w:rsid w:val="00BB3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347"/>
    <w:rPr>
      <w:sz w:val="24"/>
      <w:szCs w:val="24"/>
      <w:lang w:val="en-US" w:eastAsia="en-US"/>
    </w:rPr>
  </w:style>
  <w:style w:type="paragraph" w:styleId="NoSpacing">
    <w:name w:val="No Spacing"/>
    <w:basedOn w:val="Normal"/>
    <w:uiPriority w:val="1"/>
    <w:rsid w:val="004C2039"/>
    <w:pPr>
      <w:spacing w:after="0" w:line="240" w:lineRule="auto"/>
    </w:pPr>
  </w:style>
  <w:style w:type="paragraph" w:customStyle="1" w:styleId="Security">
    <w:name w:val="Security"/>
    <w:basedOn w:val="Normal"/>
    <w:link w:val="SecurityChar"/>
    <w:rsid w:val="00BB3347"/>
    <w:pPr>
      <w:contextualSpacing/>
      <w:jc w:val="center"/>
    </w:pPr>
    <w:rPr>
      <w:b/>
      <w:noProof/>
      <w:sz w:val="32"/>
      <w:szCs w:val="32"/>
    </w:rPr>
  </w:style>
  <w:style w:type="character" w:customStyle="1" w:styleId="Heading1Char">
    <w:name w:val="Heading 1 Char"/>
    <w:basedOn w:val="DefaultParagraphFont"/>
    <w:link w:val="Heading1"/>
    <w:uiPriority w:val="9"/>
    <w:rsid w:val="004C2039"/>
    <w:rPr>
      <w:rFonts w:eastAsiaTheme="majorEastAsia" w:cstheme="majorBidi"/>
      <w:b/>
      <w:bCs/>
      <w:sz w:val="28"/>
      <w:szCs w:val="28"/>
    </w:rPr>
  </w:style>
  <w:style w:type="character" w:customStyle="1" w:styleId="SecurityChar">
    <w:name w:val="Security Char"/>
    <w:basedOn w:val="DefaultParagraphFont"/>
    <w:link w:val="Security"/>
    <w:rsid w:val="00BB3347"/>
    <w:rPr>
      <w:b/>
      <w:noProof/>
      <w:sz w:val="32"/>
      <w:szCs w:val="32"/>
    </w:rPr>
  </w:style>
  <w:style w:type="paragraph" w:styleId="ListContinue">
    <w:name w:val="List Continue"/>
    <w:basedOn w:val="Normal"/>
    <w:uiPriority w:val="9"/>
    <w:rsid w:val="00130FDA"/>
    <w:pPr>
      <w:spacing w:after="120"/>
      <w:ind w:left="283"/>
      <w:contextualSpacing/>
    </w:pPr>
  </w:style>
  <w:style w:type="paragraph" w:customStyle="1" w:styleId="Body">
    <w:name w:val="Body"/>
    <w:basedOn w:val="Normal"/>
    <w:link w:val="BodyChar"/>
    <w:qFormat/>
    <w:rsid w:val="006A7E7E"/>
    <w:pPr>
      <w:spacing w:before="240" w:after="240"/>
    </w:pPr>
  </w:style>
  <w:style w:type="paragraph" w:styleId="BlockText">
    <w:name w:val="Block Text"/>
    <w:basedOn w:val="Normal"/>
    <w:uiPriority w:val="3"/>
    <w:rsid w:val="00130FD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customStyle="1" w:styleId="Heading2Char">
    <w:name w:val="Heading 2 Char"/>
    <w:basedOn w:val="DefaultParagraphFont"/>
    <w:link w:val="Heading2"/>
    <w:uiPriority w:val="9"/>
    <w:rsid w:val="004C2039"/>
    <w:rPr>
      <w:rFonts w:eastAsiaTheme="majorEastAsia" w:cstheme="majorBidi"/>
      <w:b/>
      <w:bCs/>
      <w:sz w:val="26"/>
      <w:szCs w:val="26"/>
    </w:rPr>
  </w:style>
  <w:style w:type="character" w:customStyle="1" w:styleId="BodyChar">
    <w:name w:val="Body Char"/>
    <w:basedOn w:val="DefaultParagraphFont"/>
    <w:link w:val="Body"/>
    <w:rsid w:val="006A7E7E"/>
  </w:style>
  <w:style w:type="character" w:customStyle="1" w:styleId="Heading3Char">
    <w:name w:val="Heading 3 Char"/>
    <w:basedOn w:val="DefaultParagraphFont"/>
    <w:link w:val="Heading3"/>
    <w:uiPriority w:val="9"/>
    <w:rsid w:val="004C2039"/>
    <w:rPr>
      <w:rFonts w:eastAsiaTheme="majorEastAsia" w:cstheme="majorBidi"/>
      <w:b/>
      <w:bCs/>
    </w:rPr>
  </w:style>
  <w:style w:type="character" w:customStyle="1" w:styleId="Heading4Char">
    <w:name w:val="Heading 4 Char"/>
    <w:basedOn w:val="DefaultParagraphFont"/>
    <w:link w:val="Heading4"/>
    <w:uiPriority w:val="9"/>
    <w:semiHidden/>
    <w:rsid w:val="004C20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C2039"/>
    <w:rPr>
      <w:rFonts w:eastAsiaTheme="majorEastAsia" w:cstheme="majorBidi"/>
      <w:b/>
      <w:bCs/>
      <w:color w:val="7F7F7F" w:themeColor="text1" w:themeTint="80"/>
    </w:rPr>
  </w:style>
  <w:style w:type="character" w:customStyle="1" w:styleId="Heading6Char">
    <w:name w:val="Heading 6 Char"/>
    <w:basedOn w:val="DefaultParagraphFont"/>
    <w:link w:val="Heading6"/>
    <w:uiPriority w:val="9"/>
    <w:semiHidden/>
    <w:rsid w:val="004C20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C2039"/>
    <w:rPr>
      <w:rFonts w:eastAsiaTheme="majorEastAsia" w:cstheme="majorBidi"/>
      <w:i/>
      <w:iCs/>
    </w:rPr>
  </w:style>
  <w:style w:type="character" w:customStyle="1" w:styleId="Heading8Char">
    <w:name w:val="Heading 8 Char"/>
    <w:basedOn w:val="DefaultParagraphFont"/>
    <w:link w:val="Heading8"/>
    <w:uiPriority w:val="9"/>
    <w:semiHidden/>
    <w:rsid w:val="004C20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C2039"/>
    <w:rPr>
      <w:rFonts w:eastAsiaTheme="majorEastAsia" w:cstheme="majorBidi"/>
      <w:i/>
      <w:iCs/>
      <w:spacing w:val="5"/>
      <w:sz w:val="20"/>
      <w:szCs w:val="20"/>
    </w:rPr>
  </w:style>
  <w:style w:type="paragraph" w:styleId="Title">
    <w:name w:val="Title"/>
    <w:basedOn w:val="Normal"/>
    <w:next w:val="Normal"/>
    <w:link w:val="TitleChar"/>
    <w:uiPriority w:val="10"/>
    <w:rsid w:val="004C20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C20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4C20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C2039"/>
    <w:rPr>
      <w:rFonts w:asciiTheme="majorHAnsi" w:eastAsiaTheme="majorEastAsia" w:hAnsiTheme="majorHAnsi" w:cstheme="majorBidi"/>
      <w:i/>
      <w:iCs/>
      <w:spacing w:val="13"/>
      <w:sz w:val="24"/>
      <w:szCs w:val="24"/>
    </w:rPr>
  </w:style>
  <w:style w:type="character" w:styleId="Strong">
    <w:name w:val="Strong"/>
    <w:uiPriority w:val="22"/>
    <w:rsid w:val="004C2039"/>
    <w:rPr>
      <w:b/>
      <w:bCs/>
    </w:rPr>
  </w:style>
  <w:style w:type="character" w:styleId="Emphasis">
    <w:name w:val="Emphasis"/>
    <w:uiPriority w:val="20"/>
    <w:rsid w:val="004C2039"/>
    <w:rPr>
      <w:b/>
      <w:bCs/>
      <w:i/>
      <w:iCs/>
      <w:spacing w:val="10"/>
      <w:bdr w:val="none" w:sz="0" w:space="0" w:color="auto"/>
      <w:shd w:val="clear" w:color="auto" w:fill="auto"/>
    </w:r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4C2039"/>
    <w:pPr>
      <w:ind w:left="720"/>
      <w:contextualSpacing/>
    </w:pPr>
  </w:style>
  <w:style w:type="paragraph" w:styleId="Quote">
    <w:name w:val="Quote"/>
    <w:basedOn w:val="Normal"/>
    <w:next w:val="Normal"/>
    <w:link w:val="QuoteChar"/>
    <w:uiPriority w:val="29"/>
    <w:rsid w:val="004C2039"/>
    <w:pPr>
      <w:spacing w:before="200" w:after="0"/>
      <w:ind w:left="360" w:right="360"/>
    </w:pPr>
    <w:rPr>
      <w:i/>
      <w:iCs/>
    </w:rPr>
  </w:style>
  <w:style w:type="character" w:customStyle="1" w:styleId="QuoteChar">
    <w:name w:val="Quote Char"/>
    <w:basedOn w:val="DefaultParagraphFont"/>
    <w:link w:val="Quote"/>
    <w:uiPriority w:val="29"/>
    <w:rsid w:val="004C2039"/>
    <w:rPr>
      <w:i/>
      <w:iCs/>
    </w:rPr>
  </w:style>
  <w:style w:type="paragraph" w:styleId="IntenseQuote">
    <w:name w:val="Intense Quote"/>
    <w:basedOn w:val="Normal"/>
    <w:next w:val="Normal"/>
    <w:link w:val="IntenseQuoteChar"/>
    <w:uiPriority w:val="30"/>
    <w:rsid w:val="004C20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C2039"/>
    <w:rPr>
      <w:b/>
      <w:bCs/>
      <w:i/>
      <w:iCs/>
    </w:rPr>
  </w:style>
  <w:style w:type="character" w:styleId="SubtleEmphasis">
    <w:name w:val="Subtle Emphasis"/>
    <w:uiPriority w:val="19"/>
    <w:rsid w:val="004C2039"/>
    <w:rPr>
      <w:i/>
      <w:iCs/>
    </w:rPr>
  </w:style>
  <w:style w:type="character" w:styleId="IntenseEmphasis">
    <w:name w:val="Intense Emphasis"/>
    <w:uiPriority w:val="21"/>
    <w:rsid w:val="004C2039"/>
    <w:rPr>
      <w:b/>
      <w:bCs/>
    </w:rPr>
  </w:style>
  <w:style w:type="character" w:styleId="SubtleReference">
    <w:name w:val="Subtle Reference"/>
    <w:uiPriority w:val="31"/>
    <w:rsid w:val="004C2039"/>
    <w:rPr>
      <w:smallCaps/>
    </w:rPr>
  </w:style>
  <w:style w:type="character" w:styleId="IntenseReference">
    <w:name w:val="Intense Reference"/>
    <w:uiPriority w:val="32"/>
    <w:rsid w:val="004C2039"/>
    <w:rPr>
      <w:smallCaps/>
      <w:spacing w:val="5"/>
      <w:u w:val="single"/>
    </w:rPr>
  </w:style>
  <w:style w:type="character" w:styleId="BookTitle">
    <w:name w:val="Book Title"/>
    <w:uiPriority w:val="33"/>
    <w:rsid w:val="004C2039"/>
    <w:rPr>
      <w:i/>
      <w:iCs/>
      <w:smallCaps/>
      <w:spacing w:val="5"/>
    </w:rPr>
  </w:style>
  <w:style w:type="paragraph" w:styleId="TOCHeading">
    <w:name w:val="TOC Heading"/>
    <w:basedOn w:val="Heading1"/>
    <w:next w:val="Normal"/>
    <w:uiPriority w:val="39"/>
    <w:semiHidden/>
    <w:unhideWhenUsed/>
    <w:qFormat/>
    <w:rsid w:val="004C2039"/>
    <w:pPr>
      <w:outlineLvl w:val="9"/>
    </w:pPr>
    <w:rPr>
      <w:lang w:bidi="en-US"/>
    </w:rPr>
  </w:style>
  <w:style w:type="paragraph" w:customStyle="1" w:styleId="SubjectHeading">
    <w:name w:val="Subject Heading"/>
    <w:basedOn w:val="Heading1"/>
    <w:qFormat/>
    <w:rsid w:val="004C2039"/>
    <w:pPr>
      <w:spacing w:after="240"/>
      <w:jc w:val="center"/>
    </w:pPr>
    <w:rPr>
      <w:sz w:val="22"/>
      <w:szCs w:val="22"/>
    </w:rPr>
  </w:style>
  <w:style w:type="paragraph" w:styleId="Caption">
    <w:name w:val="caption"/>
    <w:basedOn w:val="Normal"/>
    <w:next w:val="Normal"/>
    <w:uiPriority w:val="35"/>
    <w:semiHidden/>
    <w:unhideWhenUsed/>
    <w:rsid w:val="004C2039"/>
    <w:rPr>
      <w:b/>
      <w:bCs/>
      <w:color w:val="943634" w:themeColor="accent2" w:themeShade="BF"/>
      <w:sz w:val="18"/>
      <w:szCs w:val="18"/>
    </w:rPr>
  </w:style>
  <w:style w:type="paragraph" w:customStyle="1" w:styleId="Reference">
    <w:name w:val="Reference"/>
    <w:basedOn w:val="Normal"/>
    <w:qFormat/>
    <w:rsid w:val="005257E1"/>
    <w:pPr>
      <w:spacing w:after="0"/>
    </w:pPr>
    <w:rPr>
      <w:i/>
      <w:szCs w:val="18"/>
    </w:rPr>
  </w:style>
  <w:style w:type="table" w:styleId="TableGrid">
    <w:name w:val="Table Grid"/>
    <w:basedOn w:val="TableNormal"/>
    <w:uiPriority w:val="1"/>
    <w:rsid w:val="00D8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 Quote"/>
    <w:basedOn w:val="Quote"/>
    <w:qFormat/>
    <w:rsid w:val="006A7E7E"/>
    <w:pPr>
      <w:spacing w:before="120" w:after="120" w:line="240" w:lineRule="auto"/>
      <w:ind w:left="567" w:right="567"/>
      <w:contextualSpacing/>
    </w:pPr>
    <w:rPr>
      <w:i w:val="0"/>
      <w:noProof/>
      <w:sz w:val="20"/>
    </w:rPr>
  </w:style>
  <w:style w:type="character" w:styleId="LineNumber">
    <w:name w:val="line number"/>
    <w:basedOn w:val="DefaultParagraphFont"/>
    <w:uiPriority w:val="99"/>
    <w:unhideWhenUsed/>
    <w:rsid w:val="005257E1"/>
  </w:style>
  <w:style w:type="paragraph" w:styleId="ListBullet">
    <w:name w:val="List Bullet"/>
    <w:basedOn w:val="Normal"/>
    <w:uiPriority w:val="9"/>
    <w:qFormat/>
    <w:rsid w:val="00357188"/>
    <w:pPr>
      <w:numPr>
        <w:numId w:val="19"/>
      </w:numPr>
      <w:contextualSpacing/>
    </w:pPr>
  </w:style>
  <w:style w:type="paragraph" w:styleId="ListNumber">
    <w:name w:val="List Number"/>
    <w:basedOn w:val="Normal"/>
    <w:uiPriority w:val="9"/>
    <w:qFormat/>
    <w:rsid w:val="00357188"/>
    <w:pPr>
      <w:numPr>
        <w:numId w:val="18"/>
      </w:numPr>
      <w:contextualSpacing/>
    </w:pPr>
  </w:style>
  <w:style w:type="numbering" w:customStyle="1" w:styleId="OrderedList">
    <w:name w:val="Ordered List"/>
    <w:uiPriority w:val="99"/>
    <w:rsid w:val="00357188"/>
    <w:pPr>
      <w:numPr>
        <w:numId w:val="13"/>
      </w:numPr>
    </w:pPr>
  </w:style>
  <w:style w:type="numbering" w:customStyle="1" w:styleId="UnorderedList">
    <w:name w:val="Unordered List"/>
    <w:uiPriority w:val="99"/>
    <w:rsid w:val="00357188"/>
    <w:pPr>
      <w:numPr>
        <w:numId w:val="19"/>
      </w:numPr>
    </w:pPr>
  </w:style>
  <w:style w:type="paragraph" w:styleId="ListNumber2">
    <w:name w:val="List Number 2"/>
    <w:basedOn w:val="Normal"/>
    <w:uiPriority w:val="10"/>
    <w:rsid w:val="00357188"/>
    <w:pPr>
      <w:numPr>
        <w:ilvl w:val="1"/>
        <w:numId w:val="18"/>
      </w:numPr>
      <w:contextualSpacing/>
    </w:pPr>
  </w:style>
  <w:style w:type="paragraph" w:styleId="ListNumber3">
    <w:name w:val="List Number 3"/>
    <w:basedOn w:val="Normal"/>
    <w:uiPriority w:val="99"/>
    <w:unhideWhenUsed/>
    <w:rsid w:val="00357188"/>
    <w:pPr>
      <w:numPr>
        <w:ilvl w:val="2"/>
        <w:numId w:val="18"/>
      </w:numPr>
      <w:contextualSpacing/>
    </w:pPr>
  </w:style>
  <w:style w:type="paragraph" w:styleId="ListNumber4">
    <w:name w:val="List Number 4"/>
    <w:basedOn w:val="Normal"/>
    <w:uiPriority w:val="99"/>
    <w:unhideWhenUsed/>
    <w:rsid w:val="00357188"/>
    <w:pPr>
      <w:numPr>
        <w:ilvl w:val="3"/>
        <w:numId w:val="18"/>
      </w:numPr>
      <w:contextualSpacing/>
    </w:pPr>
  </w:style>
  <w:style w:type="paragraph" w:styleId="ListNumber5">
    <w:name w:val="List Number 5"/>
    <w:basedOn w:val="Normal"/>
    <w:uiPriority w:val="99"/>
    <w:semiHidden/>
    <w:unhideWhenUsed/>
    <w:rsid w:val="00357188"/>
    <w:pPr>
      <w:numPr>
        <w:ilvl w:val="4"/>
        <w:numId w:val="18"/>
      </w:numPr>
      <w:contextualSpacing/>
    </w:pPr>
  </w:style>
  <w:style w:type="paragraph" w:styleId="ListBullet2">
    <w:name w:val="List Bullet 2"/>
    <w:basedOn w:val="Normal"/>
    <w:uiPriority w:val="10"/>
    <w:rsid w:val="00357188"/>
    <w:pPr>
      <w:numPr>
        <w:ilvl w:val="1"/>
        <w:numId w:val="19"/>
      </w:numPr>
      <w:contextualSpacing/>
    </w:pPr>
  </w:style>
  <w:style w:type="paragraph" w:styleId="ListBullet3">
    <w:name w:val="List Bullet 3"/>
    <w:basedOn w:val="Normal"/>
    <w:uiPriority w:val="99"/>
    <w:unhideWhenUsed/>
    <w:rsid w:val="00357188"/>
    <w:pPr>
      <w:numPr>
        <w:ilvl w:val="2"/>
        <w:numId w:val="19"/>
      </w:numPr>
      <w:contextualSpacing/>
    </w:pPr>
  </w:style>
  <w:style w:type="paragraph" w:styleId="ListBullet4">
    <w:name w:val="List Bullet 4"/>
    <w:basedOn w:val="Normal"/>
    <w:uiPriority w:val="99"/>
    <w:unhideWhenUsed/>
    <w:rsid w:val="00357188"/>
    <w:pPr>
      <w:numPr>
        <w:ilvl w:val="3"/>
        <w:numId w:val="19"/>
      </w:numPr>
      <w:contextualSpacing/>
    </w:pPr>
  </w:style>
  <w:style w:type="paragraph" w:styleId="ListBullet5">
    <w:name w:val="List Bullet 5"/>
    <w:basedOn w:val="Normal"/>
    <w:uiPriority w:val="99"/>
    <w:semiHidden/>
    <w:unhideWhenUsed/>
    <w:rsid w:val="00357188"/>
    <w:pPr>
      <w:numPr>
        <w:ilvl w:val="4"/>
        <w:numId w:val="19"/>
      </w:numPr>
      <w:contextualSpacing/>
    </w:pPr>
  </w:style>
  <w:style w:type="character" w:styleId="Hyperlink">
    <w:name w:val="Hyperlink"/>
    <w:basedOn w:val="DefaultParagraphFont"/>
    <w:uiPriority w:val="99"/>
    <w:unhideWhenUsed/>
    <w:rsid w:val="00B31EBB"/>
    <w:rPr>
      <w:color w:val="0000FF" w:themeColor="hyperlink"/>
      <w:u w:val="single"/>
    </w:rPr>
  </w:style>
  <w:style w:type="character" w:customStyle="1" w:styleId="UnresolvedMention1">
    <w:name w:val="Unresolved Mention1"/>
    <w:basedOn w:val="DefaultParagraphFont"/>
    <w:uiPriority w:val="99"/>
    <w:semiHidden/>
    <w:unhideWhenUsed/>
    <w:rsid w:val="00B31EBB"/>
    <w:rPr>
      <w:color w:val="605E5C"/>
      <w:shd w:val="clear" w:color="auto" w:fill="E1DFDD"/>
    </w:rPr>
  </w:style>
  <w:style w:type="character" w:styleId="CommentReference">
    <w:name w:val="annotation reference"/>
    <w:basedOn w:val="DefaultParagraphFont"/>
    <w:uiPriority w:val="99"/>
    <w:semiHidden/>
    <w:unhideWhenUsed/>
    <w:rsid w:val="00351C3E"/>
    <w:rPr>
      <w:sz w:val="16"/>
      <w:szCs w:val="16"/>
    </w:rPr>
  </w:style>
  <w:style w:type="paragraph" w:styleId="CommentText">
    <w:name w:val="annotation text"/>
    <w:basedOn w:val="Normal"/>
    <w:link w:val="CommentTextChar"/>
    <w:uiPriority w:val="99"/>
    <w:unhideWhenUsed/>
    <w:rsid w:val="00351C3E"/>
    <w:pPr>
      <w:spacing w:line="240" w:lineRule="auto"/>
    </w:pPr>
    <w:rPr>
      <w:sz w:val="20"/>
      <w:szCs w:val="20"/>
    </w:rPr>
  </w:style>
  <w:style w:type="character" w:customStyle="1" w:styleId="CommentTextChar">
    <w:name w:val="Comment Text Char"/>
    <w:basedOn w:val="DefaultParagraphFont"/>
    <w:link w:val="CommentText"/>
    <w:uiPriority w:val="99"/>
    <w:rsid w:val="00351C3E"/>
    <w:rPr>
      <w:sz w:val="20"/>
      <w:szCs w:val="20"/>
    </w:rPr>
  </w:style>
  <w:style w:type="paragraph" w:styleId="CommentSubject">
    <w:name w:val="annotation subject"/>
    <w:basedOn w:val="CommentText"/>
    <w:next w:val="CommentText"/>
    <w:link w:val="CommentSubjectChar"/>
    <w:uiPriority w:val="99"/>
    <w:semiHidden/>
    <w:unhideWhenUsed/>
    <w:rsid w:val="00351C3E"/>
    <w:rPr>
      <w:b/>
      <w:bCs/>
    </w:rPr>
  </w:style>
  <w:style w:type="character" w:customStyle="1" w:styleId="CommentSubjectChar">
    <w:name w:val="Comment Subject Char"/>
    <w:basedOn w:val="CommentTextChar"/>
    <w:link w:val="CommentSubject"/>
    <w:uiPriority w:val="99"/>
    <w:semiHidden/>
    <w:rsid w:val="00351C3E"/>
    <w:rPr>
      <w:b/>
      <w:bCs/>
      <w:sz w:val="20"/>
      <w:szCs w:val="20"/>
    </w:rPr>
  </w:style>
  <w:style w:type="paragraph" w:customStyle="1" w:styleId="LetterBody">
    <w:name w:val="Letter Body"/>
    <w:basedOn w:val="Normal"/>
    <w:uiPriority w:val="99"/>
    <w:rsid w:val="00A861FB"/>
    <w:pPr>
      <w:spacing w:before="240" w:after="120" w:line="240" w:lineRule="auto"/>
    </w:pPr>
    <w:rPr>
      <w:rFonts w:ascii="Calibri" w:eastAsiaTheme="minorHAnsi" w:hAnsi="Calibri" w:cs="Calibri"/>
      <w:lang w:eastAsia="en-US"/>
    </w:rPr>
  </w:style>
  <w:style w:type="paragraph" w:styleId="FootnoteText">
    <w:name w:val="footnote text"/>
    <w:basedOn w:val="Normal"/>
    <w:link w:val="FootnoteTextChar"/>
    <w:uiPriority w:val="99"/>
    <w:semiHidden/>
    <w:unhideWhenUsed/>
    <w:rsid w:val="002D4C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CAA"/>
    <w:rPr>
      <w:sz w:val="20"/>
      <w:szCs w:val="20"/>
    </w:rPr>
  </w:style>
  <w:style w:type="character" w:styleId="FootnoteReference">
    <w:name w:val="footnote reference"/>
    <w:basedOn w:val="DefaultParagraphFont"/>
    <w:uiPriority w:val="99"/>
    <w:semiHidden/>
    <w:unhideWhenUsed/>
    <w:rsid w:val="002D4CAA"/>
    <w:rPr>
      <w:vertAlign w:val="superscript"/>
    </w:rPr>
  </w:style>
  <w:style w:type="character" w:styleId="FollowedHyperlink">
    <w:name w:val="FollowedHyperlink"/>
    <w:basedOn w:val="DefaultParagraphFont"/>
    <w:uiPriority w:val="99"/>
    <w:semiHidden/>
    <w:unhideWhenUsed/>
    <w:rsid w:val="00DF1D23"/>
    <w:rPr>
      <w:color w:val="800080" w:themeColor="followedHyperlink"/>
      <w:u w:val="single"/>
    </w:rPr>
  </w:style>
  <w:style w:type="character" w:customStyle="1" w:styleId="UnresolvedMention2">
    <w:name w:val="Unresolved Mention2"/>
    <w:basedOn w:val="DefaultParagraphFont"/>
    <w:uiPriority w:val="99"/>
    <w:semiHidden/>
    <w:unhideWhenUsed/>
    <w:rsid w:val="00DF1D23"/>
    <w:rPr>
      <w:color w:val="605E5C"/>
      <w:shd w:val="clear" w:color="auto" w:fill="E1DFDD"/>
    </w:r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qFormat/>
    <w:locked/>
    <w:rsid w:val="000D2475"/>
  </w:style>
  <w:style w:type="paragraph" w:styleId="NormalWeb">
    <w:name w:val="Normal (Web)"/>
    <w:basedOn w:val="Normal"/>
    <w:uiPriority w:val="99"/>
    <w:semiHidden/>
    <w:unhideWhenUsed/>
    <w:rsid w:val="00C41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8373F6"/>
    <w:rPr>
      <w:color w:val="605E5C"/>
      <w:shd w:val="clear" w:color="auto" w:fill="E1DFDD"/>
    </w:rPr>
  </w:style>
  <w:style w:type="character" w:styleId="UnresolvedMention">
    <w:name w:val="Unresolved Mention"/>
    <w:basedOn w:val="DefaultParagraphFont"/>
    <w:uiPriority w:val="99"/>
    <w:semiHidden/>
    <w:unhideWhenUsed/>
    <w:rsid w:val="00C26C04"/>
    <w:rPr>
      <w:color w:val="605E5C"/>
      <w:shd w:val="clear" w:color="auto" w:fill="E1DFDD"/>
    </w:rPr>
  </w:style>
  <w:style w:type="paragraph" w:styleId="Revision">
    <w:name w:val="Revision"/>
    <w:hidden/>
    <w:uiPriority w:val="99"/>
    <w:semiHidden/>
    <w:rsid w:val="00D36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43349">
      <w:bodyDiv w:val="1"/>
      <w:marLeft w:val="0"/>
      <w:marRight w:val="0"/>
      <w:marTop w:val="0"/>
      <w:marBottom w:val="0"/>
      <w:divBdr>
        <w:top w:val="none" w:sz="0" w:space="0" w:color="auto"/>
        <w:left w:val="none" w:sz="0" w:space="0" w:color="auto"/>
        <w:bottom w:val="none" w:sz="0" w:space="0" w:color="auto"/>
        <w:right w:val="none" w:sz="0" w:space="0" w:color="auto"/>
      </w:divBdr>
    </w:div>
    <w:div w:id="21094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SLDataRequests@dewr.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SIsupport@education.gov.au" TargetMode="External"/><Relationship Id="rId5" Type="http://schemas.openxmlformats.org/officeDocument/2006/relationships/webSettings" Target="webSettings.xml"/><Relationship Id="rId15" Type="http://schemas.openxmlformats.org/officeDocument/2006/relationships/customXml" Target="ink/ink2.xml"/><Relationship Id="rId10" Type="http://schemas.openxmlformats.org/officeDocument/2006/relationships/hyperlink" Target="http://www.tcsisupport.gov.au/reporting/vs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csisupport.gov.au/reporting/vsl" TargetMode="Externa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5T00:23:49.766"/>
    </inkml:context>
    <inkml:brush xml:id="br0">
      <inkml:brushProperty name="width" value="0.05" units="cm"/>
      <inkml:brushProperty name="height" value="0.05" units="cm"/>
    </inkml:brush>
  </inkml:definitions>
  <inkml:trace contextRef="#ctx0" brushRef="#br0">142 99 9578,'18'-66'-379,"-13"54"587,-2 14 175,1 2-174,-4-2-130,1 0 0,0-1-1,0 0 1,1 1 0,-1-1 0,0 0 0,0 1 0,1-1 0,-1 0-1,0 0 1,1 0 0,-1 0 0,1 0 0,0 0 0,-1-1 0,1 1 0,3 0-1,-4 0-57,1-1 0,-1 1-1,1-1 1,-1 1-1,1 0 1,-1 0-1,1-1 1,-1 1-1,0 0 1,1 0-1,-1 0 1,0 1 0,0-1-1,0 0 1,0 0-1,0 1 1,0-1-1,0 0 1,0 1-1,-1-1 1,1 1 0,-1-1-1,1 1 1,-1-1-1,1 1 1,-1 2-1,1 4 123,0 1 1,-1-1-1,0 0 0,-2 10 0,2-17-141,-8 45 193,-1 0 1,-3 0-1,-29 72 1,19-55-131,9-24-4,-77 214 575,88-250-426,1 1 0,-1-1 0,0 1 0,0-1 0,0 0 0,-4 5 0,6-8-175,-1 0 1,1 1-1,0-1 0,0 0 1,0 0-1,-1 0 1,1 1-1,0-1 1,0 0-1,0 0 1,-1 0-1,1 0 1,0 0-1,0 1 1,-1-1-1,1 0 1,0 0-1,-1 0 0,1 0 1,0 0-1,0 0 1,-1 0-1,1 0 1,0 0-1,0 0 1,-1 0-1,1 0 1,0 0-1,-1 0 1,1 0-1,0-1 1,0 1-1,-1 0 0,1 0 1,-1-1 22,1 0 0,-1 0 0,0-1 0,1 1 0,-1 0 0,1 0 0,0 0 0,-1-1 0,1 1 0,0 0 0,0 0 0,0-1 0,0-1 0,0-21 114,2 0-1,1 1 0,5-26 0,2-11-113,1-48-32,19-107-10,-25 192-34,2-1 1,0 1 0,1 0 0,2 1 0,0 0 0,25-39 0,-32 56-7,1 1 1,-1-1 0,1 1 0,-1 0 0,1 0 0,0 0-1,6-4 1,-9 8 18,-1 0 0,0 0 0,0-1-1,1 1 1,-1 0 0,0 0 0,1 0-1,-1 0 1,0 0 0,1 0 0,-1 0-1,0 0 1,0 0 0,1 0 0,-1 0-1,0 0 1,1 0 0,-1 0 0,0 0 0,1 0-1,-1 0 1,0 0 0,0 0 0,1 1-1,-1-1 1,0 0 0,1 0 0,-1 0-1,0 0 1,0 1 0,0-1 0,1 0 0,-1 1-1,7 13-122,2 27-27,-7-30 112,10 45 0,3 0 0,2-1-1,2-1 1,3 0 0,2-2 0,56 88-1,-71-127 91,1 0 1,0-1-1,0 0 0,1-1 0,1 0 0,0-1 0,1 0 0,26 16 0,-27-20-7,-1-1 0,1 0 0,0 0 0,0-2 0,0 1 0,0-1 0,1-1 0,0 0 0,-1-1 0,1-1 1,18-1-1,-25 1-36,0-1 0,1 0 1,-1-1-1,0 0 0,-1 0 1,1 0-1,0 0 1,0-1-1,-1 0 0,0 0 1,0-1-1,0 0 1,0 1-1,0-1 0,-1-1 1,1 1-1,-1-1 0,0 0 1,-1 0-1,1 0 1,-1 0-1,0-1 0,0 1 1,-1-1-1,4-9 0,0-6-4,0 0-1,-2 0 0,0-1 0,-1 0 0,-1-41 0,-2 22 33,-8-73 0,6 102-28,0 1 1,0-1-1,-2 1 1,1 0-1,-1 0 1,-1 0 0,0 0-1,0 1 1,-1 0-1,-1 0 1,-8-11-1,14 19-5,0 1 1,0 0-1,0-1 0,0 1 0,-1 0 0,1 0 0,0 0 0,-1 0 0,1 0 0,0 0 0,-1 1 1,1-1-1,-1 0 0,1 1 0,-1-1 0,1 1 0,-1-1 0,0 1 0,1 0 0,-1-1 1,-3 1-1,3 1-16,0 0 1,0 0-1,0 0 1,0 1-1,0-1 1,0 0-1,0 1 1,0-1-1,1 1 1,-1 0-1,1-1 1,-1 1 0,1 0-1,-3 4 1,-12 23-1135,15-27 866,1-1 0,-1 1-1,1-1 1,0 1 0,-1 0-1,1-1 1,0 1 0,0 0 0,0-1-1,0 1 1,1 0 0,-1-1 0,0 1-1,1-1 1,-1 1 0,1 0-1,-1-1 1,2 2 0,10 12-2013</inkml:trace>
  <inkml:trace contextRef="#ctx0" brushRef="#br0" timeOffset="345.21">1191 671 16652,'0'0'784,"1"0"136,-4 1-488,-3 0-328,-4 0-112,-3-2-344,1-1-320,-5-3-536,1-2-385,3 0-2720,2-2 2473</inkml:trace>
  <inkml:trace contextRef="#ctx0" brushRef="#br0" timeOffset="896.25">1624 240 12395,'-1'0'56,"1"0"1,0 0 0,-1 0-1,1 0 1,-1 0 0,1 0 0,0 0-1,-1 1 1,1-1 0,-1 0-1,1 0 1,0 0 0,-1 0-1,1 0 1,-1 1 0,1-1-1,0 0 1,-1 0 0,1 1 0,0-1-1,-1 0 1,1 1 0,0-1-1,0 0 1,-1 1 0,1-1-1,0 0 1,0 1 0,0-1 0,-1 1-1,1-1 1,0 0 0,0 1-1,0-1 1,0 1 0,0 0-1,-1 21 50,1-10-2,-4 65 26,-15 143 2291,19-217-2363,0 0 0,0 0 0,0-1 0,0 1 1,0 0-1,0 0 0,1 0 0,-1-1 0,1 1 0,0 0 0,-1-1 0,1 1 0,1 0 1,0 2-1,-1-5-93,-1 1 0,1 0 1,-1-1-1,1 1 0,-1-1 1,1 1-1,-1-1 0,1 1 1,0-1-1,-1 0 0,1 1 0,-1-1 1,1 0-1,0 1 0,0-1 1,-1 0-1,1 0 0,0 0 1,-1 1-1,1-1 0,0 0 1,0 0-1,1-1-65,-1 1 0,1 0 0,0-1 0,-1 0 0,0 1 0,1-1 0,-1 0 0,1 0 0,-1 1 0,0-1 0,1 0 0,-1 0 0,0-1 0,2-1 0,2-3-35,0-1-1,0 0 1,0-1-1,-1 1 1,0-1-1,0 0 1,-1 0-1,4-16 1,13-72 1282,-19 93-1103,11-84 1333,-8 45-937,2 2 0,2-1 1,2 1-1,24-67 0,-26 91-423,-5 7-13,0 1 1,1 1 0,0-1 0,0 0 0,1 1 0,6-8 0,-11 14-5,1 1 0,-1 0 0,0 0 0,0 0 0,0 0 0,0 0-1,0 0 1,0 0 0,0 0 0,1 0 0,-1 0 0,0 0 0,0 0 0,0 0 0,0 0 0,0 0-1,0 0 1,0 0 0,1 0 0,-1 0 0,0 0 0,0 0 0,0 0 0,0 0 0,0 0 0,0 0-1,1 0 1,-1 0 0,0 0 0,0 0 0,0 0 0,0 0 0,0 0 0,0 0 0,0 1 0,0-1-1,0 0 1,1 0 0,-1 0 0,0 0 0,0 0 0,0 0 0,0 0 0,0 0 0,0 1 0,0-1-1,0 0 1,0 0 0,4 11-26,1 17-161,-4-24 104,10 63-1560,30 222-3689,-37-245 5294,-2-9 114,1 0 0,2 1-1,2-1 1,1-1-1,14 38 1,-17-56-933,-6-6 268</inkml:trace>
  <inkml:trace contextRef="#ctx0" brushRef="#br0" timeOffset="2101.16">1769 572 5113,'-10'-15'992,"-2"-1"1534,1-1 0,-11-23-1,20 36-2311,0 0-1,0 0 1,0 0-1,1-1 0,0 1 1,0-1-1,0 1 1,1-1-1,-1 1 0,1-1 1,0 1-1,0-1 1,1 1-1,-1-1 1,3-7-1,-1 9-218,-1 0 0,1 0 1,0 0-1,0 1 0,1-1 0,-1 1 0,0-1 0,1 1 1,0 0-1,-1 0 0,1 0 0,0 0 0,0 0 0,0 1 1,0-1-1,6-1 0,4-1-6,1 0 0,22-4 0,-27 6 3,0 1 0,1 1 0,-1-1 0,0 2 0,0-1-1,1 1 1,-1 0 0,0 1 0,0 0 0,0 1 0,0 0 0,9 4 0,-12-4 5,0 0 0,0 1 0,0 0 1,-1 0-1,0 1 0,1-1 1,-1 1-1,-1 0 0,1 0 0,-1 1 1,0-1-1,0 1 0,-1 0 0,1 0 1,-1 0-1,3 12 0,-2-1 55,0 0 0,-2 1 0,0-1 0,-1 0-1,-1 1 1,-3 27 0,5-58-22,0 0-1,1 0 1,1 0-1,0 1 1,1-1 0,9-18-1,44-66 8,-58 97-37,38-50 15,-35 45-23,1 1 0,0 0 0,0 0 0,1 1-1,-1-1 1,1 1 0,0 0 0,9-4-1,-13 6 5,0 1 0,0-1 0,0 1 0,1 0 0,-1 0 0,0-1 0,0 1 0,0 0 0,1 0 0,-1 0 0,0 0 0,0 1 0,0-1 0,1 0 0,-1 0 0,0 1 0,0-1 0,0 0 0,0 1 0,0 0 0,0-1 0,0 1-1,0-1 1,0 1 0,0 0 0,0 0 0,0 0 0,0-1 0,-1 1 0,1 0 0,0 0 0,0 0 0,-1 0 0,1 0 0,-1 0 0,1 1 0,-1-1 0,0 0 0,1 0 0,-1 2 0,2 4 2,0 0 1,0 1-1,-1-1 1,-1 1-1,1 7 1,-2 29 3,0-26-3,1 0 0,0-1 0,6 35-1,-5-47 4,0 0 0,1-1 0,-1 1-1,1-1 1,0 1 0,0-1-1,1 1 1,-1-1 0,1 0 0,0 0-1,0-1 1,0 1 0,1 0-1,-1-1 1,1 0 0,0 0 0,0 0-1,0 0 1,5 1 0,1 1-8,1-1 1,-1 0-1,1-1 1,0-1-1,0 1 1,0-2-1,1 0 1,-1 0-1,0-1 1,19-1-1,2-3-63,-1-2-1,46-13 0,-53 12 84,0-1 0,-1-1-1,0-1 1,0-1 0,24-16 0,-39 21 53,0 1 0,-1-1 0,1 0 0,-1-1 0,0 1 0,-1-1 0,0-1 0,0 1 0,0-1 0,-1 0 0,0-1 0,-1 1 0,0-1 0,0 0 0,0 0 0,2-14 0,-5 18-31,-1-1 0,1 0 0,-2 0 0,1 0 0,0 0 0,-1 0 0,0 0 1,-1 0-1,1 1 0,-1-1 0,0 0 0,0 1 0,-1 0 0,0-1 0,0 1 0,-7-9 0,8 11-37,0 0 0,0 1 0,-1-1 0,0 1 0,1-1 0,-1 1 0,0 0 0,0 0 0,0 0 0,0 1 0,0-1 0,-1 1 0,1-1-1,0 1 1,-1 0 0,1 1 0,-1-1 0,1 0 0,-1 1 0,1 0 0,-1 0 0,0 0 0,1 0 0,-1 1 0,1-1 0,-1 1 0,1 0 0,-7 2 0,2 1-11,0 1 0,-1 0 1,2 0-1,-1 1 0,1 0 0,-1 0 1,2 1-1,-1 0 0,-9 12 1,3-1-14,1 1 0,-20 39 0,28-49 15,0 0 0,0 1 0,1 0 0,1 0 0,-1 0 0,2 0 0,-2 16 0,3-22 8,0 0-1,0 0 1,0 0 0,1 0-1,0-1 1,-1 1-1,1 0 1,1 0 0,-1 0-1,0-1 1,1 1-1,0-1 1,0 1 0,0-1-1,0 0 1,1 0-1,-1 0 1,1 0 0,0 0-1,0-1 1,0 1-1,5 3 1,-1-2 1,1 0-1,-1 0 1,1-1-1,-1 0 1,1 0 0,0-1-1,0 0 1,0-1-1,1 0 1,-1 0 0,0 0-1,0-1 1,0-1-1,13-1 1,-16 1-34,1 0-1,-1-1 1,1 0-1,-1 1 1,0-2 0,0 1-1,0-1 1,0 0 0,0 0-1,0 0 1,-1-1-1,0 1 1,0-1 0,0 0-1,0 0 1,0-1-1,-1 1 1,0-1 0,0 0-1,0 0 1,0 0 0,1-5-1,3-10-26,-1 1-1,-1-1 0,-1 0 1,2-39-1,-4-87 89,-3 86-15,2 26 314,6-46 0,-16 98-53,-4 16-560,9-17 221,1 0 0,1 1 0,0-1 0,1 1 1,1 0-1,4 29 0,0-21 67,2 0 0,0 0 1,17 42-1,-20-60-15,0-1-1,1 1 1,0-1 0,1 1 0,0-1 0,0-1 0,0 1-1,1-1 1,0 0 0,0 0 0,0 0 0,1-1 0,0 0-1,0 0 1,10 4 0,-4-3-34,0-1 0,0-1-1,1 0 1,0-1 0,0-1 0,-1 0 0,1 0-1,21-1 1,-14-2 84,0 0 0,-1-2 0,1 0 0,-1-1 0,0-1 0,0-1 0,-1-1 0,27-13 0,-1-4 345,-1-2-1,50-40 1,-90 64-374,1 0 1,-1-1-1,0 1 0,1 1 1,-1-1-1,1 1 1,0 0-1,-1 0 0,1 0 1,0 0-1,7 1 1,57 5 268,-53-4-168,25 4-33,97 6 430,-116-11-1458,0 0 1,0-2-1,0 0 0,28-8 0,16-11-1467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5T00:23:53.501"/>
    </inkml:context>
    <inkml:brush xml:id="br0">
      <inkml:brushProperty name="width" value="0.035" units="cm"/>
      <inkml:brushProperty name="height" value="0.035" units="cm"/>
    </inkml:brush>
  </inkml:definitions>
  <inkml:trace contextRef="#ctx0" brushRef="#br0">416 65 10402,'4'4'7669,"8"-11"-7184,43-7-596,-38 10 130,-1 0 1,0 0-1,0-2 0,20-9 0,-26 7 109,-10 8-122,0-1 1,0 1-1,0 0 1,0 0-1,0 0 0,0 0 1,0 0-1,0-1 0,0 1 1,0 0-1,0 0 0,0 0 1,0 0-1,0 0 1,0-1-1,0 1 0,0 0 1,0 0-1,0 0 0,0 0 1,0 0-1,0 0 0,0-1 1,0 1-1,0 0 0,0 0 1,0 0-1,-1 0 1,1 0-1,0 0 0,0 0 1,0-1-1,0 1 0,0 0 1,0 0-1,-1 0 0,1 0 1,0 0-1,0 0 0,0 0 1,0 0-1,-2-1 3,0 1-1,-1 0 1,1 0-1,0 0 1,0 0-1,0 0 1,0 0-1,0 0 0,0 1 1,-3 0-1,-69 14-275,39-8 224,-55 17 0,81-21 79,-1 1-1,1 0 0,0 0 0,1 1 1,-1 0-1,1 1 0,0 0 0,0 0 1,1 1-1,-11 11 0,10-3-103,8-15 65,0 1 1,0-1 0,1 1-1,-1-1 1,0 1 0,0-1-1,0 0 1,0 1 0,0-1 0,0 1-1,1-1 1,-1 0 0,0 1-1,0-1 1,1 0 0,-1 1-1,0-1 1,0 0 0,1 1-1,-1-1 1,0 0 0,1 1-1,0-1 1,2 2-8,0-1 0,1 0 0,-1 0-1,1 0 1,0 0 0,6 0 0,15 4-6,-11 3 9,0-1 0,-1 2 0,0 0 0,20 17 0,23 17 2,-36-31 10,21 13 9,-39-23-11,1 0 1,0 0-1,-1 0 1,0 0-1,0 1 1,0-1-1,0 1 1,0-1-1,0 1 0,0 0 1,1 4-1,-3-6 1,0 0 0,1 0 0,-1 0 0,0 1 0,0-1 0,0 0 0,0 0 0,-1 0 0,1 1 0,0-1 0,0 0 0,-1 0-1,1 0 1,-1 1 0,1-1 0,-1 0 0,1 0 0,-1 0 0,1 0 0,-1 0 0,0 0 0,0 0 0,0 0 0,0-1 0,1 1 0,-1 0 0,0 0-1,0-1 1,-1 1 0,1 0 0,-1 0 0,-6 3 27,1-1 0,-1 0 0,-12 4 0,18-7-23,-22 7 41,1-2 0,-1-1 0,0-1 0,-1-1 1,1-1-1,-31-2 0,16-3-36,1-2 0,0-1 0,-44-15 0,62 16-245,-24-7-190,17 10-3841,23 3 2016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5FDE-F27F-4DE2-B171-88A49688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2023-12-07T00:29:00Z</dcterms:created>
  <dcterms:modified xsi:type="dcterms:W3CDTF">2023-12-07T00:30:00Z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2023-12-07T00:30:17Z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492e282b-f0b5-4ae7-b186-dc5d2a6c1066</vt:lpwstr>
  </property>
  <property fmtid="{D5CDD505-2E9C-101B-9397-08002B2CF9AE}" pid="8" name="MSIP_Label_79d889eb-932f-4752-8739-64d25806ef64_ContentBits">
    <vt:lpwstr>0</vt:lpwstr>
  </property>
</Properties>
</file>