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F3DF8" w14:textId="77777777" w:rsidR="008C5EDA" w:rsidRPr="0070684F" w:rsidRDefault="008C5EDA" w:rsidP="008C5EDA">
      <w:pPr>
        <w:jc w:val="center"/>
        <w:outlineLvl w:val="0"/>
        <w:rPr>
          <w:rFonts w:cs="Arial"/>
          <w:b/>
          <w:sz w:val="44"/>
          <w:szCs w:val="44"/>
          <w:lang w:eastAsia="en-AU"/>
        </w:rPr>
      </w:pPr>
      <w:r>
        <w:rPr>
          <w:rFonts w:cs="Arial"/>
          <w:b/>
          <w:sz w:val="44"/>
          <w:szCs w:val="44"/>
          <w:lang w:eastAsia="en-AU"/>
        </w:rPr>
        <w:t>Tertiary Collection of Student Information (TCSI) Data Coll</w:t>
      </w:r>
      <w:r w:rsidRPr="0070684F">
        <w:rPr>
          <w:rFonts w:cs="Arial"/>
          <w:b/>
          <w:sz w:val="44"/>
          <w:szCs w:val="44"/>
          <w:lang w:eastAsia="en-AU"/>
        </w:rPr>
        <w:t>ection</w:t>
      </w:r>
      <w:r>
        <w:rPr>
          <w:rFonts w:cs="Arial"/>
          <w:b/>
          <w:sz w:val="44"/>
          <w:szCs w:val="44"/>
          <w:lang w:eastAsia="en-AU"/>
        </w:rPr>
        <w:t>s</w:t>
      </w:r>
      <w:r w:rsidRPr="0070684F">
        <w:rPr>
          <w:rFonts w:cs="Arial"/>
          <w:b/>
          <w:sz w:val="44"/>
          <w:szCs w:val="44"/>
          <w:lang w:eastAsia="en-AU"/>
        </w:rPr>
        <w:t xml:space="preserve"> </w:t>
      </w:r>
    </w:p>
    <w:p w14:paraId="5D690418" w14:textId="1D6B76EB" w:rsidR="008C5EDA" w:rsidRPr="0070684F" w:rsidRDefault="008C5EDA" w:rsidP="008C5EDA">
      <w:pPr>
        <w:spacing w:before="240"/>
        <w:jc w:val="center"/>
        <w:outlineLvl w:val="0"/>
        <w:rPr>
          <w:rFonts w:cs="Arial"/>
          <w:b/>
          <w:sz w:val="44"/>
          <w:szCs w:val="44"/>
          <w:lang w:eastAsia="en-AU"/>
        </w:rPr>
      </w:pPr>
      <w:r>
        <w:rPr>
          <w:rFonts w:cs="Arial"/>
          <w:b/>
          <w:noProof/>
          <w:sz w:val="44"/>
          <w:szCs w:val="44"/>
          <w:lang w:eastAsia="en-AU"/>
        </w:rPr>
        <w:t>2022</w:t>
      </w:r>
      <w:r>
        <w:rPr>
          <w:rFonts w:cs="Arial"/>
          <w:b/>
          <w:sz w:val="44"/>
          <w:szCs w:val="44"/>
          <w:lang w:eastAsia="en-AU"/>
        </w:rPr>
        <w:t xml:space="preserve"> </w:t>
      </w:r>
      <w:r w:rsidRPr="0070684F">
        <w:rPr>
          <w:rFonts w:cs="Arial"/>
          <w:b/>
          <w:sz w:val="44"/>
          <w:szCs w:val="44"/>
          <w:lang w:eastAsia="en-AU"/>
        </w:rPr>
        <w:t>Reporting Year</w:t>
      </w:r>
    </w:p>
    <w:p w14:paraId="20CF04FB" w14:textId="77777777" w:rsidR="008C5EDA" w:rsidRPr="00781B91" w:rsidRDefault="008C5EDA" w:rsidP="008C5EDA">
      <w:pPr>
        <w:jc w:val="center"/>
        <w:rPr>
          <w:rFonts w:cs="Arial"/>
          <w:b/>
          <w:lang w:eastAsia="en-AU"/>
        </w:rPr>
      </w:pPr>
    </w:p>
    <w:p w14:paraId="40FED91D" w14:textId="04D97BB9" w:rsidR="008C5EDA" w:rsidRPr="00781B91" w:rsidRDefault="008C5EDA" w:rsidP="008C5EDA">
      <w:pPr>
        <w:spacing w:before="120"/>
        <w:jc w:val="center"/>
        <w:rPr>
          <w:rFonts w:cs="Arial"/>
          <w:b/>
          <w:sz w:val="40"/>
          <w:szCs w:val="40"/>
          <w:lang w:eastAsia="en-AU"/>
        </w:rPr>
      </w:pPr>
      <w:r>
        <w:rPr>
          <w:rFonts w:cs="Arial"/>
          <w:b/>
          <w:noProof/>
          <w:sz w:val="40"/>
          <w:szCs w:val="40"/>
          <w:lang w:eastAsia="en-AU"/>
        </w:rPr>
        <w:t>2022</w:t>
      </w:r>
      <w:r>
        <w:rPr>
          <w:rFonts w:cs="Arial"/>
          <w:b/>
          <w:sz w:val="40"/>
          <w:szCs w:val="40"/>
          <w:lang w:eastAsia="en-AU"/>
        </w:rPr>
        <w:t xml:space="preserve"> </w:t>
      </w:r>
      <w:r w:rsidRPr="00781B91">
        <w:rPr>
          <w:rFonts w:cs="Arial"/>
          <w:b/>
          <w:sz w:val="40"/>
          <w:szCs w:val="40"/>
          <w:lang w:eastAsia="en-AU"/>
        </w:rPr>
        <w:t>Data Requirements and Change Control Document</w:t>
      </w:r>
    </w:p>
    <w:p w14:paraId="6CA85CE1" w14:textId="77777777" w:rsidR="00A00F2F" w:rsidRDefault="00A00F2F" w:rsidP="00A00F2F">
      <w:pPr>
        <w:pStyle w:val="Heading1Notice"/>
      </w:pPr>
    </w:p>
    <w:p w14:paraId="1200176E" w14:textId="336E31B4" w:rsidR="00A00F2F" w:rsidRDefault="00315F1A" w:rsidP="00A00F2F">
      <w:pPr>
        <w:pStyle w:val="Heading1Notice"/>
        <w:spacing w:after="100" w:afterAutospacing="1"/>
      </w:pPr>
      <w:r w:rsidRPr="0070684F">
        <w:t xml:space="preserve">Section </w:t>
      </w:r>
      <w:r>
        <w:t>1</w:t>
      </w:r>
      <w:r w:rsidRPr="0070684F">
        <w:t xml:space="preserve"> -</w:t>
      </w:r>
      <w:r>
        <w:t xml:space="preserve"> 20</w:t>
      </w:r>
      <w:r w:rsidR="00367031">
        <w:t>22</w:t>
      </w:r>
      <w:r>
        <w:t xml:space="preserve"> </w:t>
      </w:r>
      <w:r w:rsidRPr="00803B5D">
        <w:t>Data Requirements</w:t>
      </w:r>
      <w:r w:rsidRPr="0070684F">
        <w:t xml:space="preserve"> </w:t>
      </w:r>
    </w:p>
    <w:p w14:paraId="3957FC4D" w14:textId="77777777" w:rsidR="00320E8D" w:rsidRDefault="00320E8D" w:rsidP="00320E8D">
      <w:pPr>
        <w:spacing w:after="280" w:afterAutospacing="1"/>
      </w:pPr>
      <w:r>
        <w:t>The Ministerial Notice (higher education) and Secretary’s Notice (VET Student Loans) require providers to check for any changes to data requirements which may be made from time to time.</w:t>
      </w:r>
    </w:p>
    <w:p w14:paraId="7F76E026" w14:textId="2F9D9C64" w:rsidR="00320E8D" w:rsidRDefault="00320E8D" w:rsidP="00320E8D">
      <w:r>
        <w:t>This change control document details changes made to the 202</w:t>
      </w:r>
      <w:r w:rsidR="008C58C5">
        <w:t>2</w:t>
      </w:r>
      <w:r>
        <w:t xml:space="preserve"> reporting for the higher education and VET Student Loans (VSL) data collections. </w:t>
      </w:r>
    </w:p>
    <w:p w14:paraId="0E820B44" w14:textId="77777777" w:rsidR="00320E8D" w:rsidRDefault="00320E8D" w:rsidP="00320E8D"/>
    <w:p w14:paraId="2DF6F41D" w14:textId="3C2E4390" w:rsidR="00320E8D" w:rsidRDefault="00320E8D" w:rsidP="00320E8D">
      <w:r>
        <w:t>The changes made for TCSI from the Higher Education Provider Client Assistance Tool (HEPCAT) structures and allowable values</w:t>
      </w:r>
      <w:r w:rsidR="0B3C588C">
        <w:t xml:space="preserve"> </w:t>
      </w:r>
      <w:r>
        <w:t>are not listed in this document. Those changes were part of a collaborative engagement between the department, education providers and data users and were accompanied by separate communications.</w:t>
      </w:r>
      <w:r>
        <w:br/>
      </w:r>
    </w:p>
    <w:p w14:paraId="75FFD027" w14:textId="71E27B16" w:rsidR="00320E8D" w:rsidRDefault="00320E8D" w:rsidP="21B699E8">
      <w:pPr>
        <w:spacing w:after="280" w:afterAutospacing="1"/>
      </w:pPr>
      <w:r>
        <w:t xml:space="preserve">Details of changes are noted in Sections 2 and 3 </w:t>
      </w:r>
      <w:r w:rsidR="00C76E85">
        <w:t>in</w:t>
      </w:r>
      <w:r>
        <w:t xml:space="preserve"> this document. Th</w:t>
      </w:r>
      <w:r w:rsidR="003F2551">
        <w:t>is</w:t>
      </w:r>
      <w:r>
        <w:t xml:space="preserve"> document include</w:t>
      </w:r>
      <w:r w:rsidR="003F2551">
        <w:t>s</w:t>
      </w:r>
      <w:r w:rsidR="00297B7B">
        <w:t xml:space="preserve"> </w:t>
      </w:r>
      <w:r w:rsidR="002176AF">
        <w:t xml:space="preserve">information on </w:t>
      </w:r>
      <w:r w:rsidR="00297B7B">
        <w:t>the</w:t>
      </w:r>
      <w:r>
        <w:t>:</w:t>
      </w:r>
    </w:p>
    <w:p w14:paraId="71E15D47" w14:textId="77777777" w:rsidR="00320E8D" w:rsidRDefault="00320E8D" w:rsidP="00320E8D">
      <w:pPr>
        <w:numPr>
          <w:ilvl w:val="0"/>
          <w:numId w:val="30"/>
        </w:numPr>
      </w:pPr>
      <w:r>
        <w:t xml:space="preserve">Higher Education Data Collection: </w:t>
      </w:r>
    </w:p>
    <w:p w14:paraId="6DC46965" w14:textId="1AC35E52" w:rsidR="00320E8D" w:rsidRDefault="00320E8D" w:rsidP="00320E8D">
      <w:pPr>
        <w:numPr>
          <w:ilvl w:val="1"/>
          <w:numId w:val="30"/>
        </w:numPr>
        <w:spacing w:before="120"/>
        <w:ind w:left="1434" w:hanging="357"/>
      </w:pPr>
      <w:r>
        <w:t>2022 Reporting requirements</w:t>
      </w:r>
    </w:p>
    <w:p w14:paraId="564B0E84" w14:textId="77777777" w:rsidR="00006A90" w:rsidRDefault="00320E8D" w:rsidP="00320E8D">
      <w:pPr>
        <w:numPr>
          <w:ilvl w:val="1"/>
          <w:numId w:val="30"/>
        </w:numPr>
        <w:spacing w:before="120"/>
        <w:ind w:left="1434" w:hanging="357"/>
      </w:pPr>
      <w:r>
        <w:t>2022 Data element specifications</w:t>
      </w:r>
    </w:p>
    <w:p w14:paraId="01CC0585" w14:textId="77777777" w:rsidR="00BE790F" w:rsidRDefault="00BE790F" w:rsidP="00006A90">
      <w:pPr>
        <w:numPr>
          <w:ilvl w:val="0"/>
          <w:numId w:val="30"/>
        </w:numPr>
        <w:spacing w:before="120"/>
      </w:pPr>
      <w:r>
        <w:t>VET Student Loans Data Collection</w:t>
      </w:r>
    </w:p>
    <w:p w14:paraId="07159AA6" w14:textId="77777777" w:rsidR="00C153C8" w:rsidRDefault="00BE790F" w:rsidP="00BE790F">
      <w:pPr>
        <w:numPr>
          <w:ilvl w:val="1"/>
          <w:numId w:val="30"/>
        </w:numPr>
        <w:spacing w:before="120"/>
      </w:pPr>
      <w:r>
        <w:t>2022</w:t>
      </w:r>
      <w:r w:rsidR="00E03222">
        <w:t xml:space="preserve"> </w:t>
      </w:r>
      <w:r w:rsidR="00C153C8">
        <w:t>Reporting requirements</w:t>
      </w:r>
    </w:p>
    <w:p w14:paraId="230C4A98" w14:textId="6BE0DF7B" w:rsidR="00320E8D" w:rsidRDefault="00320E8D" w:rsidP="00BE790F">
      <w:pPr>
        <w:numPr>
          <w:ilvl w:val="1"/>
          <w:numId w:val="30"/>
        </w:numPr>
        <w:spacing w:before="120"/>
      </w:pPr>
      <w:r>
        <w:t>2022 Data element specifications</w:t>
      </w:r>
      <w:r w:rsidDel="004A1A58">
        <w:br/>
      </w:r>
      <w:r>
        <w:t> </w:t>
      </w:r>
    </w:p>
    <w:p w14:paraId="11AFA8C5" w14:textId="11609E6B" w:rsidR="00320E8D" w:rsidRDefault="004D3932">
      <w:pPr>
        <w:spacing w:after="280" w:afterAutospacing="1"/>
      </w:pPr>
      <w:r>
        <w:t>Providers will also be notifi</w:t>
      </w:r>
      <w:r w:rsidR="006079AB">
        <w:t>ed</w:t>
      </w:r>
      <w:r>
        <w:t xml:space="preserve"> of changes through the TCSI Support site at </w:t>
      </w:r>
      <w:hyperlink r:id="rId11" w:history="1">
        <w:r w:rsidRPr="009A1D92">
          <w:rPr>
            <w:rStyle w:val="Hyperlink"/>
          </w:rPr>
          <w:t>https://www.tcsisupport.gov.au</w:t>
        </w:r>
      </w:hyperlink>
      <w:r>
        <w:t xml:space="preserve"> and newsletter at </w:t>
      </w:r>
      <w:hyperlink r:id="rId12" w:history="1">
        <w:r w:rsidRPr="009A1D92">
          <w:rPr>
            <w:rStyle w:val="Hyperlink"/>
          </w:rPr>
          <w:t>https://www.tcsisupport.gov.au/news</w:t>
        </w:r>
      </w:hyperlink>
      <w:r>
        <w:t>.</w:t>
      </w:r>
    </w:p>
    <w:p w14:paraId="57E00F2B" w14:textId="77777777" w:rsidR="00A00F2F" w:rsidRPr="00CB32B9" w:rsidRDefault="00A00F2F" w:rsidP="00A00F2F">
      <w:pPr>
        <w:rPr>
          <w:rFonts w:cs="Arial"/>
          <w:sz w:val="16"/>
          <w:szCs w:val="16"/>
          <w:lang w:eastAsia="en-AU"/>
        </w:rPr>
        <w:sectPr w:rsidR="00A00F2F" w:rsidRPr="00CB32B9" w:rsidSect="006140F6">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567" w:left="1134" w:header="340" w:footer="352" w:gutter="0"/>
          <w:cols w:space="720"/>
          <w:titlePg/>
          <w:docGrid w:linePitch="272"/>
        </w:sectPr>
      </w:pPr>
    </w:p>
    <w:p w14:paraId="49B2D743" w14:textId="77777777" w:rsidR="00A00F2F" w:rsidRPr="0070684F" w:rsidRDefault="00A00F2F" w:rsidP="00A00F2F">
      <w:pPr>
        <w:spacing w:before="120"/>
        <w:jc w:val="center"/>
        <w:rPr>
          <w:rFonts w:cs="Arial"/>
          <w:b/>
          <w:sz w:val="16"/>
          <w:szCs w:val="16"/>
          <w:lang w:eastAsia="en-AU"/>
        </w:rPr>
      </w:pPr>
    </w:p>
    <w:p w14:paraId="6CF8FBBB" w14:textId="273E08B2" w:rsidR="00A00F2F" w:rsidRPr="0070684F" w:rsidRDefault="00315F1A" w:rsidP="00A00F2F">
      <w:pPr>
        <w:pStyle w:val="Heading1Notice"/>
      </w:pPr>
      <w:bookmarkStart w:id="0" w:name="_Toc246415505"/>
      <w:bookmarkStart w:id="1" w:name="_Toc247340230"/>
      <w:bookmarkStart w:id="2" w:name="OLE_LINK2"/>
      <w:bookmarkStart w:id="3" w:name="_Toc246413743"/>
      <w:bookmarkStart w:id="4" w:name="_Toc246413800"/>
      <w:r w:rsidRPr="0070684F">
        <w:t xml:space="preserve">Section </w:t>
      </w:r>
      <w:r>
        <w:t>2</w:t>
      </w:r>
      <w:r w:rsidRPr="0070684F">
        <w:t xml:space="preserve"> – Change Control Summary for the </w:t>
      </w:r>
      <w:r>
        <w:rPr>
          <w:noProof/>
        </w:rPr>
        <w:t>20</w:t>
      </w:r>
      <w:r w:rsidR="005C0458">
        <w:rPr>
          <w:noProof/>
        </w:rPr>
        <w:t>22</w:t>
      </w:r>
      <w:r>
        <w:t xml:space="preserve"> </w:t>
      </w:r>
      <w:r w:rsidRPr="0070684F">
        <w:t>Reporting Year</w:t>
      </w:r>
      <w:bookmarkEnd w:id="0"/>
      <w:bookmarkEnd w:id="1"/>
      <w:bookmarkEnd w:id="2"/>
      <w:bookmarkEnd w:id="3"/>
      <w:bookmarkEnd w:id="4"/>
    </w:p>
    <w:tbl>
      <w:tblPr>
        <w:tblW w:w="10379" w:type="dxa"/>
        <w:jc w:val="center"/>
        <w:tblLook w:val="0000" w:firstRow="0" w:lastRow="0" w:firstColumn="0" w:lastColumn="0" w:noHBand="0" w:noVBand="0"/>
      </w:tblPr>
      <w:tblGrid>
        <w:gridCol w:w="10379"/>
      </w:tblGrid>
      <w:tr w:rsidR="00C04832" w14:paraId="3997AD5B" w14:textId="77777777" w:rsidTr="6EE4FDC1">
        <w:trPr>
          <w:trHeight w:val="643"/>
          <w:jc w:val="center"/>
        </w:trPr>
        <w:tc>
          <w:tcPr>
            <w:tcW w:w="10379" w:type="dxa"/>
            <w:shd w:val="clear" w:color="auto" w:fill="auto"/>
            <w:vAlign w:val="center"/>
          </w:tcPr>
          <w:p w14:paraId="3264D706" w14:textId="77777777" w:rsidR="00A00F2F" w:rsidRPr="00FE00F8" w:rsidRDefault="00A00F2F" w:rsidP="00A00F2F">
            <w:pPr>
              <w:pStyle w:val="NumberSublistNoticeSummar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8"/>
            </w:tblGrid>
            <w:tr w:rsidR="00C04832" w14:paraId="62217247" w14:textId="77777777" w:rsidTr="6EE4FDC1">
              <w:tc>
                <w:tcPr>
                  <w:tcW w:w="10148" w:type="dxa"/>
                  <w:shd w:val="clear" w:color="auto" w:fill="E0E0E0"/>
                </w:tcPr>
                <w:p w14:paraId="6199BE2B" w14:textId="206B0591" w:rsidR="00A00F2F" w:rsidRDefault="00315F1A" w:rsidP="00A00F2F">
                  <w:pPr>
                    <w:pStyle w:val="NumberSublistNoticeSummary"/>
                  </w:pPr>
                  <w:r>
                    <w:t xml:space="preserve">Changes for </w:t>
                  </w:r>
                  <w:r w:rsidR="005B3C01">
                    <w:t>2022</w:t>
                  </w:r>
                  <w:r>
                    <w:t xml:space="preserve"> Data Requirements - issued </w:t>
                  </w:r>
                  <w:r w:rsidR="007F028A">
                    <w:t>8</w:t>
                  </w:r>
                  <w:r w:rsidR="002A21C2">
                    <w:t xml:space="preserve"> </w:t>
                  </w:r>
                  <w:r w:rsidR="7AE19267">
                    <w:t>October</w:t>
                  </w:r>
                  <w:r w:rsidR="002A21C2">
                    <w:t xml:space="preserve"> 2021</w:t>
                  </w:r>
                </w:p>
              </w:tc>
            </w:tr>
            <w:tr w:rsidR="00C04832" w14:paraId="1D629C5F" w14:textId="77777777" w:rsidTr="6EE4FDC1">
              <w:tc>
                <w:tcPr>
                  <w:tcW w:w="10148" w:type="dxa"/>
                  <w:shd w:val="clear" w:color="auto" w:fill="auto"/>
                </w:tcPr>
                <w:p w14:paraId="07E82264" w14:textId="7927C7ED" w:rsidR="005C0458" w:rsidRPr="008D61F4" w:rsidRDefault="00AB567F" w:rsidP="006140F6">
                  <w:pPr>
                    <w:spacing w:after="120"/>
                  </w:pPr>
                  <w:r w:rsidRPr="008D61F4">
                    <w:br/>
                  </w:r>
                  <w:r w:rsidR="006E1B6C">
                    <w:rPr>
                      <w:b/>
                      <w:bCs/>
                    </w:rPr>
                    <w:t>HIGHER EDUCATION DATA COLLECTION</w:t>
                  </w:r>
                </w:p>
                <w:p w14:paraId="21BB02C0" w14:textId="164310F2" w:rsidR="3D5F423E" w:rsidRPr="00B047FD" w:rsidRDefault="005B3C01" w:rsidP="3D5F423E">
                  <w:pPr>
                    <w:pStyle w:val="ListParagraph"/>
                    <w:numPr>
                      <w:ilvl w:val="0"/>
                      <w:numId w:val="38"/>
                    </w:numPr>
                    <w:spacing w:after="280" w:afterAutospacing="1"/>
                    <w:rPr>
                      <w:rFonts w:eastAsia="Arial" w:cs="Arial"/>
                    </w:rPr>
                  </w:pPr>
                  <w:r w:rsidRPr="3D5F423E">
                    <w:rPr>
                      <w:rFonts w:cs="Arial"/>
                    </w:rPr>
                    <w:t>Higher Education Staff data submitted via TCSI</w:t>
                  </w:r>
                  <w:r w:rsidR="386B7188" w:rsidRPr="3D5F423E">
                    <w:rPr>
                      <w:rFonts w:cs="Arial"/>
                    </w:rPr>
                    <w:t xml:space="preserve">. </w:t>
                  </w:r>
                  <w:r w:rsidR="4CB6FFA9" w:rsidRPr="3D5F423E">
                    <w:rPr>
                      <w:rFonts w:eastAsia="Calibri" w:cs="Arial"/>
                    </w:rPr>
                    <w:t xml:space="preserve">Details of the Staff data collection have been communicated through the TCSI development process and are available at the following </w:t>
                  </w:r>
                  <w:hyperlink r:id="rId19">
                    <w:r w:rsidR="4CB6FFA9" w:rsidRPr="3D5F423E">
                      <w:rPr>
                        <w:rStyle w:val="Hyperlink"/>
                        <w:rFonts w:eastAsia="Calibri" w:cs="Arial"/>
                        <w:color w:val="auto"/>
                      </w:rPr>
                      <w:t>link</w:t>
                    </w:r>
                  </w:hyperlink>
                  <w:r w:rsidR="4CB6FFA9" w:rsidRPr="3D5F423E">
                    <w:rPr>
                      <w:rFonts w:eastAsia="Calibri" w:cs="Arial"/>
                    </w:rPr>
                    <w:t>.</w:t>
                  </w:r>
                </w:p>
                <w:p w14:paraId="25EDC84A" w14:textId="77777777" w:rsidR="00B047FD" w:rsidRPr="00B047FD" w:rsidRDefault="00B047FD" w:rsidP="00B047FD">
                  <w:pPr>
                    <w:pStyle w:val="ListParagraph"/>
                    <w:spacing w:after="280" w:afterAutospacing="1"/>
                    <w:rPr>
                      <w:rFonts w:eastAsia="Arial" w:cs="Arial"/>
                    </w:rPr>
                  </w:pPr>
                </w:p>
                <w:p w14:paraId="3A978D73" w14:textId="601C7EA2" w:rsidR="005C0458" w:rsidRPr="000D2333" w:rsidRDefault="04CBBD0D" w:rsidP="6EE4FDC1">
                  <w:pPr>
                    <w:pStyle w:val="ListParagraph"/>
                    <w:numPr>
                      <w:ilvl w:val="0"/>
                      <w:numId w:val="38"/>
                    </w:numPr>
                    <w:spacing w:after="280" w:afterAutospacing="1"/>
                    <w:rPr>
                      <w:rFonts w:eastAsia="Calibri" w:cs="Arial"/>
                    </w:rPr>
                  </w:pPr>
                  <w:r w:rsidRPr="3D5F423E">
                    <w:rPr>
                      <w:rFonts w:cs="Arial"/>
                    </w:rPr>
                    <w:t>University Applications and Offers data submitted via TCSI</w:t>
                  </w:r>
                  <w:r w:rsidR="1E2A39CC" w:rsidRPr="3D5F423E">
                    <w:rPr>
                      <w:rFonts w:cs="Arial"/>
                    </w:rPr>
                    <w:t xml:space="preserve"> by Table A and B providers and Tertiary Admission Centres</w:t>
                  </w:r>
                  <w:r w:rsidR="4CB7EE4C" w:rsidRPr="3D5F423E">
                    <w:rPr>
                      <w:rFonts w:cs="Arial"/>
                    </w:rPr>
                    <w:t>.</w:t>
                  </w:r>
                  <w:r w:rsidR="342A3C4B" w:rsidRPr="3D5F423E">
                    <w:rPr>
                      <w:rFonts w:cs="Arial"/>
                    </w:rPr>
                    <w:t xml:space="preserve"> Details of the Applications and Offers data collection </w:t>
                  </w:r>
                  <w:r w:rsidR="342A3C4B" w:rsidRPr="3D5F423E">
                    <w:rPr>
                      <w:rFonts w:eastAsia="Calibri" w:cs="Arial"/>
                    </w:rPr>
                    <w:t xml:space="preserve">have been communicated through the TCSI development process and are available at the following </w:t>
                  </w:r>
                  <w:hyperlink r:id="rId20">
                    <w:r w:rsidR="342A3C4B" w:rsidRPr="3D5F423E">
                      <w:rPr>
                        <w:rStyle w:val="Hyperlink"/>
                        <w:rFonts w:eastAsia="Calibri" w:cs="Arial"/>
                        <w:color w:val="auto"/>
                      </w:rPr>
                      <w:t>link</w:t>
                    </w:r>
                  </w:hyperlink>
                  <w:r w:rsidR="342A3C4B" w:rsidRPr="3D5F423E">
                    <w:rPr>
                      <w:rFonts w:eastAsia="Calibri" w:cs="Arial"/>
                    </w:rPr>
                    <w:t>.</w:t>
                  </w:r>
                  <w:r w:rsidR="00C459D4" w:rsidRPr="3D5F423E">
                    <w:rPr>
                      <w:rFonts w:eastAsia="Calibri" w:cs="Arial"/>
                    </w:rPr>
                    <w:t xml:space="preserve"> </w:t>
                  </w:r>
                </w:p>
                <w:p w14:paraId="3AC853CF" w14:textId="7EC0C1B6" w:rsidR="57642284" w:rsidRPr="000D2333" w:rsidRDefault="247E6D38" w:rsidP="3D5F423E">
                  <w:pPr>
                    <w:spacing w:after="280" w:afterAutospacing="1"/>
                    <w:ind w:left="720"/>
                    <w:rPr>
                      <w:rFonts w:cs="Arial"/>
                    </w:rPr>
                  </w:pPr>
                  <w:r w:rsidRPr="3D5F423E">
                    <w:rPr>
                      <w:rFonts w:cs="Arial"/>
                    </w:rPr>
                    <w:t>These collections were deferred from the original deployment of TCSI to enable the project to be released to production in December 2020.</w:t>
                  </w:r>
                </w:p>
                <w:p w14:paraId="74B4619D" w14:textId="48E2C670" w:rsidR="007B7BFD" w:rsidRDefault="294DE58B" w:rsidP="00860C61">
                  <w:pPr>
                    <w:pStyle w:val="ListParagraph"/>
                    <w:numPr>
                      <w:ilvl w:val="0"/>
                      <w:numId w:val="38"/>
                    </w:numPr>
                    <w:spacing w:after="280" w:afterAutospacing="1"/>
                  </w:pPr>
                  <w:r w:rsidRPr="00860C61">
                    <w:t>Extension of the loan fee exemption for higher education HELP loans</w:t>
                  </w:r>
                </w:p>
                <w:p w14:paraId="05957B16" w14:textId="1C9EE003" w:rsidR="294DE58B" w:rsidRPr="00860C61" w:rsidRDefault="294DE58B" w:rsidP="3D5F423E">
                  <w:pPr>
                    <w:spacing w:after="280" w:afterAutospacing="1"/>
                    <w:ind w:left="720"/>
                  </w:pPr>
                  <w:r w:rsidRPr="00860C61">
                    <w:t xml:space="preserve">These loans have been exempted from a loan fee for a further six months, from 30 June to </w:t>
                  </w:r>
                  <w:r w:rsidR="00776822" w:rsidRPr="00860C61">
                    <w:t>31</w:t>
                  </w:r>
                  <w:r w:rsidR="00776822">
                    <w:t xml:space="preserve"> </w:t>
                  </w:r>
                  <w:r w:rsidRPr="00860C61">
                    <w:t xml:space="preserve">December 2021. TCSI will not accept loan fees </w:t>
                  </w:r>
                  <w:r w:rsidR="00B56290">
                    <w:t>for</w:t>
                  </w:r>
                  <w:r w:rsidR="007B7BFD">
                    <w:t xml:space="preserve"> </w:t>
                  </w:r>
                  <w:r w:rsidRPr="00860C61">
                    <w:t>this period.</w:t>
                  </w:r>
                </w:p>
                <w:p w14:paraId="014E39C0" w14:textId="432526E2" w:rsidR="007D2EF8" w:rsidRDefault="3CEFFE28" w:rsidP="21B699E8">
                  <w:pPr>
                    <w:pStyle w:val="ListParagraph"/>
                    <w:numPr>
                      <w:ilvl w:val="0"/>
                      <w:numId w:val="38"/>
                    </w:numPr>
                    <w:spacing w:after="280" w:afterAutospacing="1"/>
                    <w:rPr>
                      <w:rFonts w:eastAsia="Arial" w:cs="Arial"/>
                    </w:rPr>
                  </w:pPr>
                  <w:r>
                    <w:t>Tuition Protection Service (TPS) </w:t>
                  </w:r>
                </w:p>
                <w:p w14:paraId="3B4E03A6" w14:textId="11C681CF" w:rsidR="000533F1" w:rsidRPr="000D72DC" w:rsidRDefault="007D2EF8" w:rsidP="3D5F423E">
                  <w:pPr>
                    <w:spacing w:after="280" w:afterAutospacing="1"/>
                    <w:ind w:left="720"/>
                  </w:pPr>
                  <w:r>
                    <w:t>The Tuition Protection Service (TPS) for international students has been expanded to include domestic students at private higher education providers. This expansion will require providers to report additional data for domestic fee-paying students such as name and address details (currently only reported for students accessing a loan).</w:t>
                  </w:r>
                </w:p>
                <w:p w14:paraId="6BC966A6" w14:textId="33740855" w:rsidR="00324A17" w:rsidRPr="000D72DC" w:rsidRDefault="4823F3C5" w:rsidP="000D2333">
                  <w:pPr>
                    <w:pStyle w:val="ListParagraph"/>
                    <w:numPr>
                      <w:ilvl w:val="0"/>
                      <w:numId w:val="38"/>
                    </w:numPr>
                    <w:spacing w:after="280" w:afterAutospacing="1"/>
                    <w:rPr>
                      <w:rFonts w:eastAsia="Arial" w:cs="Arial"/>
                    </w:rPr>
                  </w:pPr>
                  <w:r w:rsidRPr="3D5F423E">
                    <w:rPr>
                      <w:rFonts w:eastAsia="Arial" w:cs="Arial"/>
                    </w:rPr>
                    <w:t>Tertiary</w:t>
                  </w:r>
                  <w:r>
                    <w:t xml:space="preserve"> Access Payment (TAP) </w:t>
                  </w:r>
                </w:p>
                <w:p w14:paraId="5E7F703A" w14:textId="5B525D42" w:rsidR="00BD6E46" w:rsidRPr="000D2333" w:rsidRDefault="00C311D0" w:rsidP="3D5F423E">
                  <w:pPr>
                    <w:spacing w:line="259" w:lineRule="auto"/>
                    <w:ind w:left="720"/>
                    <w:rPr>
                      <w:color w:val="000000" w:themeColor="text1"/>
                    </w:rPr>
                  </w:pPr>
                  <w:r>
                    <w:t>The Tertiary Access Payment ($5</w:t>
                  </w:r>
                  <w:r w:rsidR="003C1D40">
                    <w:t>,</w:t>
                  </w:r>
                  <w:r>
                    <w:t>000) is payable to students who have relocated from regional areas</w:t>
                  </w:r>
                  <w:r w:rsidR="00EF7DC7">
                    <w:t>, with additional require</w:t>
                  </w:r>
                  <w:r w:rsidR="00EF7DC7" w:rsidRPr="00B56290">
                    <w:rPr>
                      <w:rFonts w:eastAsia="Arial" w:cs="Arial"/>
                    </w:rPr>
                    <w:t>ments,</w:t>
                  </w:r>
                  <w:r w:rsidRPr="00B56290">
                    <w:rPr>
                      <w:rFonts w:eastAsia="Arial" w:cs="Arial"/>
                    </w:rPr>
                    <w:t xml:space="preserve"> for further tertiary study. </w:t>
                  </w:r>
                  <w:r w:rsidR="79172738" w:rsidRPr="00B56290">
                    <w:rPr>
                      <w:rFonts w:eastAsia="Arial" w:cs="Arial"/>
                    </w:rPr>
                    <w:t>Details of the TCSI-TAP enhancement will be provided when they are confirmed.</w:t>
                  </w:r>
                  <w:r w:rsidR="48350374" w:rsidRPr="00B56290">
                    <w:rPr>
                      <w:rFonts w:eastAsia="Arial" w:cs="Arial"/>
                      <w:color w:val="000000" w:themeColor="text1"/>
                    </w:rPr>
                    <w:t xml:space="preserve"> Providers will need to continue to collect TAP data manually, as in 2021.</w:t>
                  </w:r>
                </w:p>
                <w:p w14:paraId="3D0198C3" w14:textId="36674CC1" w:rsidR="007D2EF8" w:rsidRPr="000D72DC" w:rsidRDefault="007D2EF8" w:rsidP="21B699E8"/>
                <w:p w14:paraId="10E88423" w14:textId="215699BD" w:rsidR="00211DF9" w:rsidRPr="000D72DC" w:rsidRDefault="00C86BF8" w:rsidP="21B699E8">
                  <w:r>
                    <w:t>There are also some minor clarifications and corrections to the existing reporting requirements</w:t>
                  </w:r>
                  <w:r w:rsidR="1D9E73C8">
                    <w:t>. These</w:t>
                  </w:r>
                  <w:r w:rsidR="7EA93E01">
                    <w:t xml:space="preserve"> minor corrections do not require system change</w:t>
                  </w:r>
                  <w:r w:rsidR="33449232">
                    <w:t>s and</w:t>
                  </w:r>
                  <w:r w:rsidR="675CFF18">
                    <w:t xml:space="preserve"> are</w:t>
                  </w:r>
                  <w:r w:rsidR="33449232">
                    <w:t xml:space="preserve"> </w:t>
                  </w:r>
                  <w:r w:rsidR="52BF4FA7">
                    <w:t>listed in Section 3</w:t>
                  </w:r>
                  <w:r w:rsidR="1FA07A70">
                    <w:t xml:space="preserve"> – Change Control Details</w:t>
                  </w:r>
                  <w:r w:rsidR="52BF4FA7">
                    <w:t>.</w:t>
                  </w:r>
                </w:p>
                <w:p w14:paraId="2F365801" w14:textId="14F3CB27" w:rsidR="2379AF25" w:rsidRPr="000D72DC" w:rsidRDefault="2379AF25" w:rsidP="21B699E8"/>
                <w:p w14:paraId="4E25EB64" w14:textId="36CC0387" w:rsidR="0064330B" w:rsidRPr="00A00F2F" w:rsidRDefault="0064330B" w:rsidP="0064330B">
                  <w:pPr>
                    <w:spacing w:after="120"/>
                    <w:rPr>
                      <w:b/>
                      <w:bCs/>
                    </w:rPr>
                  </w:pPr>
                  <w:r w:rsidRPr="00A00F2F">
                    <w:rPr>
                      <w:b/>
                      <w:bCs/>
                    </w:rPr>
                    <w:t>VSL DATA COLLECTION</w:t>
                  </w:r>
                </w:p>
                <w:p w14:paraId="65B7C055" w14:textId="0B9CF005" w:rsidR="008F636B" w:rsidRDefault="008F636B" w:rsidP="001C0826">
                  <w:pPr>
                    <w:pStyle w:val="ListParagraph"/>
                    <w:numPr>
                      <w:ilvl w:val="0"/>
                      <w:numId w:val="54"/>
                    </w:numPr>
                  </w:pPr>
                  <w:r>
                    <w:t xml:space="preserve">E446: </w:t>
                  </w:r>
                  <w:r w:rsidR="00B9055C" w:rsidRPr="5C2F0FA7">
                    <w:rPr>
                      <w:rFonts w:cs="Arial"/>
                      <w:noProof/>
                      <w:lang w:eastAsia="en-AU"/>
                    </w:rPr>
                    <w:t>Remission reason code</w:t>
                  </w:r>
                  <w:r w:rsidR="00B9055C">
                    <w:rPr>
                      <w:rFonts w:cs="Arial"/>
                      <w:noProof/>
                      <w:lang w:eastAsia="en-AU"/>
                    </w:rPr>
                    <w:t xml:space="preserve"> </w:t>
                  </w:r>
                  <w:r w:rsidR="00407544">
                    <w:rPr>
                      <w:rFonts w:cs="Arial"/>
                      <w:noProof/>
                      <w:lang w:eastAsia="en-AU"/>
                    </w:rPr>
                    <w:t>–</w:t>
                  </w:r>
                  <w:r w:rsidR="00B9055C">
                    <w:rPr>
                      <w:rFonts w:cs="Arial"/>
                      <w:noProof/>
                      <w:lang w:eastAsia="en-AU"/>
                    </w:rPr>
                    <w:t xml:space="preserve"> </w:t>
                  </w:r>
                  <w:r w:rsidR="00407544">
                    <w:rPr>
                      <w:rFonts w:cs="Arial"/>
                      <w:noProof/>
                      <w:lang w:eastAsia="en-AU"/>
                    </w:rPr>
                    <w:t>additional information has been updated for clarity.</w:t>
                  </w:r>
                </w:p>
                <w:p w14:paraId="7447B67B" w14:textId="5A901D0F" w:rsidR="005455E3" w:rsidRDefault="0064330B" w:rsidP="001C0826">
                  <w:pPr>
                    <w:pStyle w:val="ListParagraph"/>
                    <w:numPr>
                      <w:ilvl w:val="0"/>
                      <w:numId w:val="54"/>
                    </w:numPr>
                  </w:pPr>
                  <w:r w:rsidRPr="00A00F2F">
                    <w:t>E599</w:t>
                  </w:r>
                  <w:r w:rsidR="00C6344B">
                    <w:t>: C</w:t>
                  </w:r>
                  <w:r w:rsidR="00916852" w:rsidRPr="00A00F2F">
                    <w:t>ourse outcome code</w:t>
                  </w:r>
                  <w:r w:rsidR="009F0155">
                    <w:t xml:space="preserve"> </w:t>
                  </w:r>
                  <w:r w:rsidR="002821D2">
                    <w:t>- to a</w:t>
                  </w:r>
                  <w:r w:rsidR="009F0155" w:rsidRPr="009F0155">
                    <w:t xml:space="preserve">ssist providers to correctly account for students </w:t>
                  </w:r>
                  <w:r w:rsidR="00BF3782" w:rsidRPr="009F0155">
                    <w:t>with access to VET Student Loans</w:t>
                  </w:r>
                  <w:r w:rsidR="00BF3782">
                    <w:t xml:space="preserve"> </w:t>
                  </w:r>
                  <w:r w:rsidR="009F0155" w:rsidRPr="009F0155">
                    <w:t xml:space="preserve">transferring courses </w:t>
                  </w:r>
                  <w:r w:rsidR="002821D2">
                    <w:t>a</w:t>
                  </w:r>
                  <w:r w:rsidR="009F0155" w:rsidRPr="009F0155">
                    <w:t xml:space="preserve">dditional codes </w:t>
                  </w:r>
                  <w:r w:rsidR="002821D2">
                    <w:t xml:space="preserve">are now </w:t>
                  </w:r>
                  <w:r w:rsidR="009F0155" w:rsidRPr="009F0155">
                    <w:t>available to report.</w:t>
                  </w:r>
                </w:p>
                <w:p w14:paraId="4333E38B" w14:textId="77777777" w:rsidR="00A1532F" w:rsidRDefault="00A1532F" w:rsidP="00A1532F">
                  <w:pPr>
                    <w:pStyle w:val="ListParagraph"/>
                  </w:pPr>
                </w:p>
                <w:p w14:paraId="496AA713" w14:textId="1C4B653C" w:rsidR="00CA2BF1" w:rsidRDefault="00CA2BF1" w:rsidP="00CA2BF1">
                  <w:r>
                    <w:t xml:space="preserve">To increase clarity </w:t>
                  </w:r>
                  <w:r w:rsidR="007C0212">
                    <w:t>the text</w:t>
                  </w:r>
                  <w:r w:rsidR="00A1532F">
                    <w:t xml:space="preserve"> </w:t>
                  </w:r>
                  <w:r w:rsidR="000476E9">
                    <w:t>for</w:t>
                  </w:r>
                  <w:r w:rsidR="00A1532F">
                    <w:t xml:space="preserve"> the following elements </w:t>
                  </w:r>
                  <w:r w:rsidR="000476E9">
                    <w:t>has</w:t>
                  </w:r>
                  <w:r w:rsidR="00A1532F">
                    <w:t xml:space="preserve"> been </w:t>
                  </w:r>
                  <w:proofErr w:type="gramStart"/>
                  <w:r w:rsidR="00A1532F">
                    <w:t>updated;</w:t>
                  </w:r>
                  <w:proofErr w:type="gramEnd"/>
                </w:p>
                <w:p w14:paraId="64BAAEB5" w14:textId="77777777" w:rsidR="00A1532F" w:rsidRDefault="00A1532F" w:rsidP="00CA2BF1"/>
                <w:p w14:paraId="32A88E1F" w14:textId="77777777" w:rsidR="008F70F1" w:rsidRDefault="008F70F1" w:rsidP="008F70F1">
                  <w:pPr>
                    <w:pStyle w:val="ListParagraph"/>
                    <w:numPr>
                      <w:ilvl w:val="0"/>
                      <w:numId w:val="54"/>
                    </w:numPr>
                  </w:pPr>
                  <w:r>
                    <w:t>E658: Residential address country code</w:t>
                  </w:r>
                </w:p>
                <w:p w14:paraId="076105E5" w14:textId="77777777" w:rsidR="008F70F1" w:rsidRDefault="008F70F1" w:rsidP="008F70F1">
                  <w:pPr>
                    <w:pStyle w:val="ListParagraph"/>
                    <w:numPr>
                      <w:ilvl w:val="0"/>
                      <w:numId w:val="54"/>
                    </w:numPr>
                  </w:pPr>
                  <w:r>
                    <w:t>E659: First residential address country code</w:t>
                  </w:r>
                </w:p>
                <w:p w14:paraId="302BD25F" w14:textId="7EC6C431" w:rsidR="008F70F1" w:rsidRDefault="008F70F1" w:rsidP="008F70F1">
                  <w:pPr>
                    <w:pStyle w:val="ListParagraph"/>
                    <w:numPr>
                      <w:ilvl w:val="0"/>
                      <w:numId w:val="54"/>
                    </w:numPr>
                  </w:pPr>
                  <w:r>
                    <w:t>E</w:t>
                  </w:r>
                  <w:r>
                    <w:t>660: Delivery location country code</w:t>
                  </w:r>
                </w:p>
                <w:p w14:paraId="660E57DD" w14:textId="2A617B85" w:rsidR="008F70F1" w:rsidRDefault="008F70F1" w:rsidP="008F70F1">
                  <w:pPr>
                    <w:pStyle w:val="ListParagraph"/>
                    <w:numPr>
                      <w:ilvl w:val="0"/>
                      <w:numId w:val="54"/>
                    </w:numPr>
                  </w:pPr>
                  <w:r>
                    <w:t>E</w:t>
                  </w:r>
                  <w:r>
                    <w:t>661: Term address country code</w:t>
                  </w:r>
                </w:p>
                <w:p w14:paraId="2EE0532E" w14:textId="77777777" w:rsidR="005455E3" w:rsidRDefault="005455E3" w:rsidP="00E276CB"/>
                <w:p w14:paraId="068AFEEE" w14:textId="491E6A49" w:rsidR="00C86BF8" w:rsidRDefault="00E276CB" w:rsidP="00E276CB">
                  <w:r w:rsidRPr="00A00F2F">
                    <w:t>Please review the change control details below.</w:t>
                  </w:r>
                  <w:r w:rsidR="00425622">
                    <w:br/>
                  </w:r>
                </w:p>
              </w:tc>
            </w:tr>
          </w:tbl>
          <w:p w14:paraId="5D15AE89" w14:textId="01EA069B" w:rsidR="21B699E8" w:rsidRDefault="21B699E8"/>
          <w:p w14:paraId="5EA34EC6" w14:textId="3FA87109" w:rsidR="21B699E8" w:rsidRDefault="21B699E8"/>
          <w:p w14:paraId="6B15ACEB" w14:textId="77777777" w:rsidR="00A00F2F" w:rsidRPr="00F0440B" w:rsidRDefault="00A00F2F" w:rsidP="00E276CB">
            <w:pPr>
              <w:pStyle w:val="NumberSublistNoticeSummary"/>
            </w:pPr>
          </w:p>
        </w:tc>
      </w:tr>
    </w:tbl>
    <w:p w14:paraId="0AE24AD0" w14:textId="77777777" w:rsidR="00A00F2F" w:rsidRDefault="00A00F2F" w:rsidP="00E276CB">
      <w:pPr>
        <w:rPr>
          <w:rFonts w:cs="Arial"/>
        </w:rPr>
      </w:pPr>
    </w:p>
    <w:p w14:paraId="265CBD5E" w14:textId="77777777" w:rsidR="00A00F2F" w:rsidRPr="0070684F" w:rsidRDefault="00A00F2F" w:rsidP="00E276CB">
      <w:pPr>
        <w:rPr>
          <w:rFonts w:cs="Arial"/>
        </w:rPr>
        <w:sectPr w:rsidR="00A00F2F" w:rsidRPr="0070684F" w:rsidSect="00A00F2F">
          <w:headerReference w:type="even" r:id="rId21"/>
          <w:headerReference w:type="default" r:id="rId22"/>
          <w:headerReference w:type="first" r:id="rId23"/>
          <w:pgSz w:w="11906" w:h="16838" w:code="9"/>
          <w:pgMar w:top="567" w:right="851" w:bottom="238" w:left="851" w:header="284" w:footer="352" w:gutter="0"/>
          <w:cols w:space="720"/>
          <w:docGrid w:linePitch="272"/>
        </w:sectPr>
      </w:pPr>
    </w:p>
    <w:p w14:paraId="4ED994A4" w14:textId="77777777" w:rsidR="00A00F2F" w:rsidRDefault="00315F1A" w:rsidP="00E276CB">
      <w:pPr>
        <w:pStyle w:val="Heading1Notice"/>
      </w:pPr>
      <w:bookmarkStart w:id="5" w:name="_Toc246415506"/>
      <w:bookmarkStart w:id="6" w:name="_Toc247340231"/>
      <w:bookmarkStart w:id="7" w:name="Section3"/>
      <w:r w:rsidRPr="0070684F">
        <w:lastRenderedPageBreak/>
        <w:t xml:space="preserve">Section </w:t>
      </w:r>
      <w:r>
        <w:t>3</w:t>
      </w:r>
      <w:r w:rsidRPr="0070684F">
        <w:t xml:space="preserve"> - Change Control Details</w:t>
      </w:r>
      <w:bookmarkEnd w:id="5"/>
      <w:bookmarkEnd w:id="6"/>
      <w:r w:rsidRPr="0070684F">
        <w:t xml:space="preserve"> </w:t>
      </w:r>
    </w:p>
    <w:p w14:paraId="0C283B16" w14:textId="77777777" w:rsidR="00A00F2F" w:rsidRDefault="00A00F2F" w:rsidP="00E276CB">
      <w:pPr>
        <w:pStyle w:val="Heading1Notice"/>
      </w:pPr>
    </w:p>
    <w:p w14:paraId="7E6F76DB" w14:textId="1E4DE8D9" w:rsidR="00A00F2F" w:rsidRPr="00064E3C" w:rsidRDefault="00A07138" w:rsidP="00E276CB">
      <w:pPr>
        <w:rPr>
          <w:b/>
          <w:sz w:val="26"/>
          <w:szCs w:val="26"/>
        </w:rPr>
      </w:pPr>
      <w:r>
        <w:rPr>
          <w:b/>
          <w:sz w:val="26"/>
          <w:szCs w:val="26"/>
        </w:rPr>
        <w:t>HIGHER EDUCATION</w:t>
      </w:r>
      <w:r w:rsidR="00315F1A">
        <w:rPr>
          <w:b/>
          <w:sz w:val="26"/>
          <w:szCs w:val="26"/>
        </w:rPr>
        <w:t xml:space="preserve"> DATA COLLECTION</w:t>
      </w:r>
      <w:r w:rsidR="00315F1A" w:rsidRPr="00064E3C">
        <w:rPr>
          <w:b/>
          <w:sz w:val="26"/>
          <w:szCs w:val="26"/>
        </w:rPr>
        <w:t xml:space="preserve"> –</w:t>
      </w:r>
      <w:r w:rsidR="00315F1A">
        <w:rPr>
          <w:b/>
          <w:sz w:val="26"/>
          <w:szCs w:val="26"/>
        </w:rPr>
        <w:t xml:space="preserve"> </w:t>
      </w:r>
      <w:r w:rsidR="00315F1A">
        <w:rPr>
          <w:b/>
          <w:noProof/>
          <w:sz w:val="26"/>
          <w:szCs w:val="26"/>
        </w:rPr>
        <w:t>20</w:t>
      </w:r>
      <w:r w:rsidR="00C86BF8">
        <w:rPr>
          <w:b/>
          <w:noProof/>
          <w:sz w:val="26"/>
          <w:szCs w:val="26"/>
        </w:rPr>
        <w:t>22</w:t>
      </w:r>
      <w:r w:rsidR="00315F1A">
        <w:rPr>
          <w:b/>
          <w:sz w:val="26"/>
          <w:szCs w:val="26"/>
        </w:rPr>
        <w:t xml:space="preserve"> </w:t>
      </w:r>
      <w:r w:rsidR="00315F1A" w:rsidRPr="00064E3C">
        <w:rPr>
          <w:b/>
          <w:sz w:val="26"/>
          <w:szCs w:val="26"/>
        </w:rPr>
        <w:t>Reporting Year</w:t>
      </w:r>
    </w:p>
    <w:p w14:paraId="152FB4C9" w14:textId="77777777" w:rsidR="00A00F2F" w:rsidRPr="001D45E1" w:rsidRDefault="00A00F2F" w:rsidP="00A00F2F">
      <w:pPr>
        <w:rPr>
          <w:b/>
        </w:rPr>
      </w:pPr>
    </w:p>
    <w:p w14:paraId="7EE93A35" w14:textId="6D3D907B" w:rsidR="00A00F2F" w:rsidRPr="006140F6" w:rsidRDefault="009801C1" w:rsidP="00A00F2F">
      <w:pPr>
        <w:rPr>
          <w:b/>
          <w:bCs/>
          <w:sz w:val="24"/>
          <w:szCs w:val="24"/>
        </w:rPr>
      </w:pPr>
      <w:bookmarkStart w:id="8" w:name="CS"/>
      <w:bookmarkStart w:id="9" w:name="OS"/>
      <w:bookmarkEnd w:id="7"/>
      <w:bookmarkEnd w:id="8"/>
      <w:bookmarkEnd w:id="9"/>
      <w:r w:rsidRPr="006140F6">
        <w:rPr>
          <w:b/>
          <w:bCs/>
          <w:sz w:val="24"/>
          <w:szCs w:val="24"/>
        </w:rPr>
        <w:t>Reporting requirements</w:t>
      </w:r>
    </w:p>
    <w:p w14:paraId="546AF24C" w14:textId="77777777" w:rsidR="00A00F2F" w:rsidRPr="0070684F" w:rsidRDefault="00A00F2F" w:rsidP="00A00F2F">
      <w:pPr>
        <w:pStyle w:val="Heading3-Table"/>
        <w:rPr>
          <w:sz w:val="20"/>
          <w:szCs w:val="20"/>
        </w:rPr>
      </w:pPr>
    </w:p>
    <w:tbl>
      <w:tblPr>
        <w:tblW w:w="1550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6"/>
        <w:gridCol w:w="1128"/>
        <w:gridCol w:w="4223"/>
        <w:gridCol w:w="1550"/>
        <w:gridCol w:w="1830"/>
        <w:gridCol w:w="1690"/>
        <w:gridCol w:w="1922"/>
      </w:tblGrid>
      <w:tr w:rsidR="006A1308" w14:paraId="79FB32E3" w14:textId="77777777" w:rsidTr="6E15EC60">
        <w:trPr>
          <w:trHeight w:val="525"/>
          <w:tblHeader/>
        </w:trPr>
        <w:tc>
          <w:tcPr>
            <w:tcW w:w="3166" w:type="dxa"/>
            <w:tcBorders>
              <w:top w:val="single" w:sz="4" w:space="0" w:color="auto"/>
              <w:left w:val="single" w:sz="4" w:space="0" w:color="auto"/>
              <w:bottom w:val="single" w:sz="4" w:space="0" w:color="auto"/>
              <w:right w:val="single" w:sz="4" w:space="0" w:color="auto"/>
            </w:tcBorders>
            <w:shd w:val="clear" w:color="auto" w:fill="E6E6E6"/>
            <w:vAlign w:val="center"/>
          </w:tcPr>
          <w:p w14:paraId="25DE2EF1" w14:textId="6DDCA88E" w:rsidR="00A00F2F" w:rsidRPr="00246688" w:rsidRDefault="00FD385D" w:rsidP="00A00F2F">
            <w:pPr>
              <w:ind w:right="50"/>
              <w:jc w:val="center"/>
              <w:rPr>
                <w:rFonts w:cs="Arial"/>
                <w:b/>
                <w:bCs/>
                <w:color w:val="000000"/>
                <w:lang w:eastAsia="en-AU"/>
              </w:rPr>
            </w:pPr>
            <w:r>
              <w:rPr>
                <w:rFonts w:cs="Arial"/>
                <w:b/>
                <w:bCs/>
                <w:color w:val="000000"/>
                <w:lang w:eastAsia="en-AU"/>
              </w:rPr>
              <w:t>Packet</w:t>
            </w:r>
          </w:p>
        </w:tc>
        <w:tc>
          <w:tcPr>
            <w:tcW w:w="1128" w:type="dxa"/>
            <w:tcBorders>
              <w:top w:val="single" w:sz="4" w:space="0" w:color="auto"/>
              <w:left w:val="single" w:sz="4" w:space="0" w:color="auto"/>
              <w:bottom w:val="single" w:sz="4" w:space="0" w:color="auto"/>
              <w:right w:val="single" w:sz="4" w:space="0" w:color="auto"/>
            </w:tcBorders>
            <w:shd w:val="clear" w:color="auto" w:fill="E6E6E6"/>
            <w:vAlign w:val="center"/>
          </w:tcPr>
          <w:p w14:paraId="57BBAB84" w14:textId="77777777" w:rsidR="00A00F2F" w:rsidRPr="00246688" w:rsidRDefault="00315F1A" w:rsidP="00A00F2F">
            <w:pPr>
              <w:ind w:right="72"/>
              <w:jc w:val="center"/>
              <w:rPr>
                <w:rFonts w:cs="Arial"/>
                <w:b/>
                <w:bCs/>
                <w:color w:val="000000"/>
                <w:lang w:eastAsia="en-AU"/>
              </w:rPr>
            </w:pPr>
            <w:r w:rsidRPr="00246688">
              <w:rPr>
                <w:rFonts w:cs="Arial"/>
                <w:b/>
                <w:bCs/>
                <w:color w:val="000000"/>
                <w:lang w:eastAsia="en-AU"/>
              </w:rPr>
              <w:t>Version</w:t>
            </w:r>
          </w:p>
        </w:tc>
        <w:tc>
          <w:tcPr>
            <w:tcW w:w="4223" w:type="dxa"/>
            <w:tcBorders>
              <w:top w:val="single" w:sz="4" w:space="0" w:color="auto"/>
              <w:left w:val="single" w:sz="4" w:space="0" w:color="auto"/>
              <w:bottom w:val="single" w:sz="4" w:space="0" w:color="auto"/>
              <w:right w:val="single" w:sz="4" w:space="0" w:color="auto"/>
            </w:tcBorders>
            <w:shd w:val="clear" w:color="auto" w:fill="E6E6E6"/>
            <w:vAlign w:val="center"/>
          </w:tcPr>
          <w:p w14:paraId="55AFCA3B" w14:textId="77777777" w:rsidR="00A00F2F" w:rsidRPr="00246688" w:rsidRDefault="00315F1A" w:rsidP="00A00F2F">
            <w:pPr>
              <w:ind w:right="72"/>
              <w:jc w:val="center"/>
              <w:rPr>
                <w:rFonts w:cs="Arial"/>
                <w:b/>
                <w:bCs/>
                <w:color w:val="000000"/>
                <w:lang w:eastAsia="en-AU"/>
              </w:rPr>
            </w:pPr>
            <w:r w:rsidRPr="00246688">
              <w:rPr>
                <w:rFonts w:cs="Arial"/>
                <w:b/>
                <w:bCs/>
                <w:color w:val="000000"/>
                <w:lang w:eastAsia="en-AU"/>
              </w:rPr>
              <w:t>Change</w:t>
            </w:r>
          </w:p>
        </w:tc>
        <w:tc>
          <w:tcPr>
            <w:tcW w:w="1550" w:type="dxa"/>
            <w:tcBorders>
              <w:top w:val="single" w:sz="4" w:space="0" w:color="auto"/>
              <w:left w:val="single" w:sz="4" w:space="0" w:color="auto"/>
              <w:bottom w:val="single" w:sz="4" w:space="0" w:color="auto"/>
              <w:right w:val="single" w:sz="4" w:space="0" w:color="auto"/>
            </w:tcBorders>
            <w:shd w:val="clear" w:color="auto" w:fill="E6E6E6"/>
            <w:vAlign w:val="center"/>
          </w:tcPr>
          <w:p w14:paraId="53EE2D1F" w14:textId="77777777" w:rsidR="00A00F2F" w:rsidRPr="00246688" w:rsidRDefault="00315F1A" w:rsidP="00A00F2F">
            <w:pPr>
              <w:ind w:right="72"/>
              <w:jc w:val="center"/>
              <w:rPr>
                <w:rFonts w:cs="Arial"/>
                <w:b/>
                <w:bCs/>
                <w:color w:val="000000"/>
                <w:lang w:eastAsia="en-AU"/>
              </w:rPr>
            </w:pPr>
            <w:r w:rsidRPr="21B699E8">
              <w:rPr>
                <w:rFonts w:cs="Arial"/>
                <w:b/>
                <w:bCs/>
                <w:color w:val="000000" w:themeColor="text1"/>
                <w:lang w:eastAsia="en-AU"/>
              </w:rPr>
              <w:t>Sector consultation</w:t>
            </w:r>
          </w:p>
        </w:tc>
        <w:tc>
          <w:tcPr>
            <w:tcW w:w="1830" w:type="dxa"/>
            <w:tcBorders>
              <w:top w:val="single" w:sz="4" w:space="0" w:color="auto"/>
              <w:left w:val="single" w:sz="4" w:space="0" w:color="auto"/>
              <w:bottom w:val="single" w:sz="4" w:space="0" w:color="auto"/>
              <w:right w:val="single" w:sz="4" w:space="0" w:color="auto"/>
            </w:tcBorders>
            <w:shd w:val="clear" w:color="auto" w:fill="E6E6E6"/>
            <w:vAlign w:val="center"/>
          </w:tcPr>
          <w:p w14:paraId="7345E97B" w14:textId="77777777" w:rsidR="00A00F2F" w:rsidRPr="00246688" w:rsidRDefault="00315F1A" w:rsidP="00A00F2F">
            <w:pPr>
              <w:jc w:val="center"/>
              <w:rPr>
                <w:rFonts w:cs="Arial"/>
                <w:b/>
                <w:bCs/>
                <w:color w:val="000000"/>
                <w:lang w:eastAsia="en-AU"/>
              </w:rPr>
            </w:pPr>
            <w:r w:rsidRPr="00246688">
              <w:rPr>
                <w:rFonts w:cs="Arial"/>
                <w:b/>
                <w:bCs/>
                <w:color w:val="000000"/>
                <w:lang w:eastAsia="en-AU"/>
              </w:rPr>
              <w:t>Reason for change</w:t>
            </w:r>
          </w:p>
        </w:tc>
        <w:tc>
          <w:tcPr>
            <w:tcW w:w="1690" w:type="dxa"/>
            <w:tcBorders>
              <w:top w:val="single" w:sz="4" w:space="0" w:color="auto"/>
              <w:left w:val="single" w:sz="4" w:space="0" w:color="auto"/>
              <w:bottom w:val="single" w:sz="4" w:space="0" w:color="auto"/>
              <w:right w:val="single" w:sz="4" w:space="0" w:color="auto"/>
            </w:tcBorders>
            <w:shd w:val="clear" w:color="auto" w:fill="E6E6E6"/>
            <w:vAlign w:val="center"/>
          </w:tcPr>
          <w:p w14:paraId="5C1B111D" w14:textId="77777777" w:rsidR="00A00F2F" w:rsidRPr="00246688" w:rsidRDefault="00315F1A" w:rsidP="00A00F2F">
            <w:pPr>
              <w:ind w:right="34"/>
              <w:jc w:val="center"/>
              <w:rPr>
                <w:rFonts w:cs="Arial"/>
                <w:b/>
                <w:bCs/>
                <w:color w:val="000000"/>
                <w:lang w:eastAsia="en-AU"/>
              </w:rPr>
            </w:pPr>
            <w:r w:rsidRPr="00246688">
              <w:rPr>
                <w:rFonts w:cs="Arial"/>
                <w:b/>
                <w:bCs/>
                <w:color w:val="000000"/>
                <w:lang w:eastAsia="en-AU"/>
              </w:rPr>
              <w:t>Impact of change</w:t>
            </w:r>
          </w:p>
        </w:tc>
        <w:tc>
          <w:tcPr>
            <w:tcW w:w="1922" w:type="dxa"/>
            <w:tcBorders>
              <w:top w:val="single" w:sz="4" w:space="0" w:color="auto"/>
              <w:left w:val="single" w:sz="4" w:space="0" w:color="auto"/>
              <w:bottom w:val="single" w:sz="4" w:space="0" w:color="auto"/>
              <w:right w:val="single" w:sz="4" w:space="0" w:color="auto"/>
            </w:tcBorders>
            <w:shd w:val="clear" w:color="auto" w:fill="E6E6E6"/>
            <w:vAlign w:val="center"/>
          </w:tcPr>
          <w:p w14:paraId="156C6213" w14:textId="77777777" w:rsidR="00A00F2F" w:rsidRPr="00246688" w:rsidRDefault="00315F1A" w:rsidP="00A00F2F">
            <w:pPr>
              <w:ind w:right="120"/>
              <w:jc w:val="center"/>
              <w:rPr>
                <w:rFonts w:cs="Arial"/>
                <w:b/>
                <w:bCs/>
                <w:color w:val="000000"/>
                <w:lang w:eastAsia="en-AU"/>
              </w:rPr>
            </w:pPr>
            <w:r w:rsidRPr="00246688">
              <w:rPr>
                <w:rFonts w:cs="Arial"/>
                <w:b/>
                <w:bCs/>
                <w:color w:val="000000"/>
                <w:lang w:eastAsia="en-AU"/>
              </w:rPr>
              <w:t>Issue Date</w:t>
            </w:r>
          </w:p>
        </w:tc>
      </w:tr>
      <w:tr w:rsidR="006A1308" w14:paraId="03C767D3" w14:textId="77777777" w:rsidTr="6E15EC60">
        <w:tc>
          <w:tcPr>
            <w:tcW w:w="3166" w:type="dxa"/>
            <w:shd w:val="clear" w:color="auto" w:fill="auto"/>
          </w:tcPr>
          <w:p w14:paraId="34DC3350" w14:textId="6FF3210F" w:rsidR="00A00F2F" w:rsidRPr="00246688" w:rsidRDefault="0DFFEC1C" w:rsidP="00DF3F67">
            <w:pPr>
              <w:spacing w:before="120" w:after="120"/>
              <w:ind w:right="-108"/>
              <w:rPr>
                <w:rFonts w:cs="Arial"/>
                <w:lang w:eastAsia="en-AU"/>
              </w:rPr>
            </w:pPr>
            <w:bookmarkStart w:id="10" w:name="ECAF"/>
            <w:bookmarkEnd w:id="10"/>
            <w:r w:rsidRPr="21B699E8">
              <w:rPr>
                <w:rFonts w:cs="Arial"/>
                <w:lang w:eastAsia="en-AU"/>
              </w:rPr>
              <w:t>Higher Education</w:t>
            </w:r>
            <w:r w:rsidR="5EDE5CB4" w:rsidRPr="21B699E8">
              <w:rPr>
                <w:rFonts w:cs="Arial"/>
                <w:lang w:eastAsia="en-AU"/>
              </w:rPr>
              <w:t xml:space="preserve"> </w:t>
            </w:r>
            <w:r w:rsidR="07CB9020" w:rsidRPr="21B699E8">
              <w:rPr>
                <w:rFonts w:cs="Arial"/>
                <w:lang w:eastAsia="en-AU"/>
              </w:rPr>
              <w:t xml:space="preserve">Student </w:t>
            </w:r>
            <w:r w:rsidR="00DF3F67">
              <w:rPr>
                <w:rFonts w:cs="Arial"/>
                <w:lang w:eastAsia="en-AU"/>
              </w:rPr>
              <w:t>P</w:t>
            </w:r>
            <w:r w:rsidR="000D3ACD" w:rsidRPr="21B699E8">
              <w:rPr>
                <w:rFonts w:cs="Arial"/>
                <w:lang w:eastAsia="en-AU"/>
              </w:rPr>
              <w:t>acket</w:t>
            </w:r>
          </w:p>
        </w:tc>
        <w:tc>
          <w:tcPr>
            <w:tcW w:w="1128" w:type="dxa"/>
            <w:shd w:val="clear" w:color="auto" w:fill="auto"/>
          </w:tcPr>
          <w:p w14:paraId="7EA95FD9" w14:textId="1D654039" w:rsidR="00A00F2F" w:rsidRPr="00246688" w:rsidRDefault="00935D24" w:rsidP="00A00F2F">
            <w:pPr>
              <w:spacing w:before="120" w:after="120"/>
              <w:ind w:right="252"/>
              <w:jc w:val="center"/>
              <w:rPr>
                <w:rFonts w:cs="Arial"/>
                <w:lang w:eastAsia="en-AU"/>
              </w:rPr>
            </w:pPr>
            <w:r>
              <w:rPr>
                <w:rFonts w:cs="Arial"/>
                <w:lang w:eastAsia="en-AU"/>
              </w:rPr>
              <w:t>2</w:t>
            </w:r>
            <w:r w:rsidR="0033339B">
              <w:rPr>
                <w:rFonts w:cs="Arial"/>
                <w:lang w:eastAsia="en-AU"/>
              </w:rPr>
              <w:t>.0</w:t>
            </w:r>
          </w:p>
        </w:tc>
        <w:tc>
          <w:tcPr>
            <w:tcW w:w="4223" w:type="dxa"/>
            <w:shd w:val="clear" w:color="auto" w:fill="auto"/>
          </w:tcPr>
          <w:p w14:paraId="75DCD657" w14:textId="1CDFA396" w:rsidR="000D3ACD" w:rsidRPr="00DF3F67" w:rsidRDefault="005B3C01" w:rsidP="009A0E1E">
            <w:pPr>
              <w:spacing w:before="80" w:after="80"/>
              <w:rPr>
                <w:rFonts w:cs="Arial"/>
                <w:color w:val="000000" w:themeColor="text1"/>
              </w:rPr>
            </w:pPr>
            <w:r w:rsidRPr="00DF3F67">
              <w:rPr>
                <w:rFonts w:cs="Arial"/>
                <w:color w:val="000000" w:themeColor="text1"/>
              </w:rPr>
              <w:t xml:space="preserve">Providers to now report data for domestic fee-paying students </w:t>
            </w:r>
            <w:r w:rsidR="050718B9" w:rsidRPr="00DF3F67">
              <w:rPr>
                <w:rFonts w:cs="Arial"/>
                <w:color w:val="000000" w:themeColor="text1"/>
              </w:rPr>
              <w:t>including:</w:t>
            </w:r>
          </w:p>
          <w:p w14:paraId="4275CCF3" w14:textId="710D82B7" w:rsidR="000D3ACD" w:rsidRPr="00DF3F67" w:rsidRDefault="050718B9" w:rsidP="009A0E1E">
            <w:pPr>
              <w:spacing w:before="80" w:after="80"/>
              <w:rPr>
                <w:rFonts w:cs="Arial"/>
                <w:color w:val="000000" w:themeColor="text1"/>
              </w:rPr>
            </w:pPr>
            <w:r w:rsidRPr="00DF3F67">
              <w:rPr>
                <w:rFonts w:cs="Arial"/>
                <w:color w:val="000000" w:themeColor="text1"/>
              </w:rPr>
              <w:t xml:space="preserve">E402: Student </w:t>
            </w:r>
            <w:r w:rsidR="00DF3F67" w:rsidRPr="00DF3F67">
              <w:rPr>
                <w:rFonts w:cs="Arial"/>
                <w:color w:val="000000" w:themeColor="text1"/>
              </w:rPr>
              <w:t>Family Name</w:t>
            </w:r>
          </w:p>
          <w:p w14:paraId="2E5C8976" w14:textId="00006E9D" w:rsidR="00DF3F67" w:rsidRPr="00DF3F67" w:rsidRDefault="00DF3F67" w:rsidP="009A0E1E">
            <w:pPr>
              <w:spacing w:before="80" w:after="80"/>
              <w:rPr>
                <w:rFonts w:cs="Arial"/>
                <w:color w:val="000000" w:themeColor="text1"/>
              </w:rPr>
            </w:pPr>
            <w:r w:rsidRPr="00DF3F67">
              <w:rPr>
                <w:rFonts w:cs="Arial"/>
                <w:color w:val="000000" w:themeColor="text1"/>
              </w:rPr>
              <w:t>E403: Student Given Name – First</w:t>
            </w:r>
          </w:p>
          <w:p w14:paraId="64445449" w14:textId="61FC1831" w:rsidR="00DF3F67" w:rsidRPr="00DF3F67" w:rsidRDefault="00DF3F67" w:rsidP="009A0E1E">
            <w:pPr>
              <w:spacing w:before="80" w:after="80"/>
              <w:rPr>
                <w:rFonts w:cs="Arial"/>
                <w:color w:val="000000" w:themeColor="text1"/>
              </w:rPr>
            </w:pPr>
            <w:r w:rsidRPr="00DF3F67">
              <w:rPr>
                <w:rFonts w:cs="Arial"/>
                <w:color w:val="000000" w:themeColor="text1"/>
              </w:rPr>
              <w:t>E404: Student Given Name - Others</w:t>
            </w:r>
          </w:p>
          <w:p w14:paraId="4BEFE0CB" w14:textId="77777777" w:rsidR="000D3ACD" w:rsidRPr="00DF3F67" w:rsidRDefault="00DF3F67" w:rsidP="009A0E1E">
            <w:pPr>
              <w:spacing w:before="80" w:after="80"/>
              <w:rPr>
                <w:rFonts w:cs="Arial"/>
                <w:color w:val="000000" w:themeColor="text1"/>
              </w:rPr>
            </w:pPr>
            <w:r w:rsidRPr="00DF3F67">
              <w:rPr>
                <w:rFonts w:cs="Arial"/>
                <w:color w:val="000000" w:themeColor="text1"/>
              </w:rPr>
              <w:t>E410: Residential Address Street</w:t>
            </w:r>
          </w:p>
          <w:p w14:paraId="56984E81" w14:textId="36B0741C" w:rsidR="00DF3F67" w:rsidRPr="00DF3F67" w:rsidRDefault="00DF3F67" w:rsidP="009A0E1E">
            <w:pPr>
              <w:spacing w:before="80" w:after="80"/>
              <w:rPr>
                <w:rFonts w:cs="Arial"/>
                <w:color w:val="000000" w:themeColor="text1"/>
              </w:rPr>
            </w:pPr>
            <w:r w:rsidRPr="00DF3F67">
              <w:rPr>
                <w:rFonts w:cs="Arial"/>
                <w:color w:val="000000" w:themeColor="text1"/>
              </w:rPr>
              <w:t>E469: Residential Address Suburb</w:t>
            </w:r>
          </w:p>
          <w:p w14:paraId="42CEF53A" w14:textId="7B7F06BE" w:rsidR="00A00F2F" w:rsidRPr="00DF3F67" w:rsidRDefault="00DF3F67" w:rsidP="009A0E1E">
            <w:pPr>
              <w:spacing w:before="80" w:after="120"/>
              <w:rPr>
                <w:rFonts w:cs="Arial"/>
                <w:color w:val="000000" w:themeColor="text1"/>
              </w:rPr>
            </w:pPr>
            <w:r w:rsidRPr="00DF3F67">
              <w:rPr>
                <w:rFonts w:cs="Arial"/>
                <w:color w:val="000000" w:themeColor="text1"/>
              </w:rPr>
              <w:t>E470: Residential Address State</w:t>
            </w:r>
          </w:p>
        </w:tc>
        <w:tc>
          <w:tcPr>
            <w:tcW w:w="1550" w:type="dxa"/>
            <w:shd w:val="clear" w:color="auto" w:fill="auto"/>
          </w:tcPr>
          <w:p w14:paraId="18A29368" w14:textId="16AF3B99" w:rsidR="00A00F2F" w:rsidRPr="00246688" w:rsidRDefault="00DF3F67" w:rsidP="00A00F2F">
            <w:pPr>
              <w:spacing w:before="120" w:after="120"/>
              <w:jc w:val="center"/>
              <w:rPr>
                <w:rFonts w:cs="Arial"/>
                <w:color w:val="000000"/>
                <w:lang w:eastAsia="en-AU"/>
              </w:rPr>
            </w:pPr>
            <w:r>
              <w:rPr>
                <w:rFonts w:cs="Arial"/>
                <w:color w:val="000000"/>
                <w:lang w:eastAsia="en-AU"/>
              </w:rPr>
              <w:t>Yes</w:t>
            </w:r>
          </w:p>
        </w:tc>
        <w:tc>
          <w:tcPr>
            <w:tcW w:w="1830" w:type="dxa"/>
            <w:shd w:val="clear" w:color="auto" w:fill="auto"/>
          </w:tcPr>
          <w:p w14:paraId="2FFDAE63" w14:textId="49B56059" w:rsidR="00A00F2F" w:rsidRPr="00246688" w:rsidRDefault="04E3201B" w:rsidP="00A00F2F">
            <w:pPr>
              <w:spacing w:before="120" w:after="120"/>
              <w:rPr>
                <w:rFonts w:cs="Arial"/>
              </w:rPr>
            </w:pPr>
            <w:r w:rsidRPr="21B699E8">
              <w:rPr>
                <w:rFonts w:cs="Arial"/>
                <w:lang w:eastAsia="en-AU"/>
              </w:rPr>
              <w:t>TPS</w:t>
            </w:r>
            <w:r w:rsidR="3DEE0390" w:rsidRPr="21B699E8">
              <w:rPr>
                <w:rFonts w:cs="Arial"/>
                <w:lang w:eastAsia="en-AU"/>
              </w:rPr>
              <w:t xml:space="preserve"> -</w:t>
            </w:r>
            <w:r w:rsidRPr="21B699E8">
              <w:rPr>
                <w:rFonts w:cs="Arial"/>
                <w:lang w:eastAsia="en-AU"/>
              </w:rPr>
              <w:t xml:space="preserve"> </w:t>
            </w:r>
            <w:r w:rsidR="005B3C01" w:rsidRPr="21B699E8">
              <w:rPr>
                <w:rFonts w:cs="Arial"/>
                <w:lang w:eastAsia="en-AU"/>
              </w:rPr>
              <w:t>Scope increased to include similar tuition protections for domestic students at non-university higher education providers.</w:t>
            </w:r>
          </w:p>
        </w:tc>
        <w:tc>
          <w:tcPr>
            <w:tcW w:w="1690" w:type="dxa"/>
            <w:shd w:val="clear" w:color="auto" w:fill="auto"/>
          </w:tcPr>
          <w:p w14:paraId="3217C8E2" w14:textId="2269024C" w:rsidR="00A00F2F" w:rsidRPr="00246688" w:rsidRDefault="005B3C01" w:rsidP="00A00F2F">
            <w:pPr>
              <w:spacing w:before="120" w:after="120"/>
              <w:rPr>
                <w:rFonts w:cs="Arial"/>
                <w:color w:val="000000"/>
              </w:rPr>
            </w:pPr>
            <w:r w:rsidRPr="21B699E8">
              <w:rPr>
                <w:rFonts w:cs="Arial"/>
                <w:color w:val="000000" w:themeColor="text1"/>
              </w:rPr>
              <w:t xml:space="preserve">System change </w:t>
            </w:r>
            <w:r w:rsidR="00DF3F67">
              <w:rPr>
                <w:rFonts w:cs="Arial"/>
                <w:color w:val="000000" w:themeColor="text1"/>
              </w:rPr>
              <w:t xml:space="preserve">may be </w:t>
            </w:r>
            <w:r w:rsidRPr="21B699E8">
              <w:rPr>
                <w:rFonts w:cs="Arial"/>
                <w:color w:val="000000" w:themeColor="text1"/>
              </w:rPr>
              <w:t>required</w:t>
            </w:r>
          </w:p>
        </w:tc>
        <w:tc>
          <w:tcPr>
            <w:tcW w:w="1922" w:type="dxa"/>
            <w:shd w:val="clear" w:color="auto" w:fill="auto"/>
          </w:tcPr>
          <w:p w14:paraId="5582536D" w14:textId="12DAB505" w:rsidR="00A00F2F" w:rsidRPr="00246688" w:rsidRDefault="000D3ACD" w:rsidP="00A00F2F">
            <w:pPr>
              <w:spacing w:before="120" w:after="120"/>
              <w:rPr>
                <w:rFonts w:cs="Arial"/>
              </w:rPr>
            </w:pPr>
            <w:r w:rsidRPr="12388412">
              <w:rPr>
                <w:rFonts w:cs="Arial"/>
              </w:rPr>
              <w:t>0</w:t>
            </w:r>
            <w:r w:rsidR="7A51721A" w:rsidRPr="12388412">
              <w:rPr>
                <w:rFonts w:cs="Arial"/>
              </w:rPr>
              <w:t>8</w:t>
            </w:r>
            <w:r w:rsidR="002A21C2" w:rsidRPr="21B699E8">
              <w:rPr>
                <w:rFonts w:cs="Arial"/>
              </w:rPr>
              <w:t xml:space="preserve"> </w:t>
            </w:r>
            <w:r w:rsidR="572FA38A" w:rsidRPr="21B699E8">
              <w:rPr>
                <w:rFonts w:cs="Arial"/>
              </w:rPr>
              <w:t>October</w:t>
            </w:r>
            <w:r w:rsidR="50570FA0" w:rsidRPr="21B699E8">
              <w:rPr>
                <w:rFonts w:cs="Arial"/>
              </w:rPr>
              <w:t xml:space="preserve"> </w:t>
            </w:r>
            <w:r w:rsidR="005B3C01" w:rsidRPr="21B699E8">
              <w:rPr>
                <w:rFonts w:cs="Arial"/>
              </w:rPr>
              <w:t>2021</w:t>
            </w:r>
          </w:p>
        </w:tc>
      </w:tr>
      <w:tr w:rsidR="00DF3F67" w14:paraId="5E6BC782" w14:textId="77777777" w:rsidTr="6E15EC60">
        <w:tc>
          <w:tcPr>
            <w:tcW w:w="3166" w:type="dxa"/>
            <w:shd w:val="clear" w:color="auto" w:fill="auto"/>
          </w:tcPr>
          <w:p w14:paraId="726E8E12" w14:textId="337490A5" w:rsidR="00DF3F67" w:rsidRPr="21B699E8" w:rsidRDefault="00DF3F67" w:rsidP="00DF3F67">
            <w:pPr>
              <w:spacing w:before="120" w:after="120"/>
              <w:ind w:right="-108"/>
              <w:rPr>
                <w:rFonts w:cs="Arial"/>
                <w:lang w:eastAsia="en-AU"/>
              </w:rPr>
            </w:pPr>
            <w:r>
              <w:rPr>
                <w:rFonts w:cs="Arial"/>
                <w:lang w:eastAsia="en-AU"/>
              </w:rPr>
              <w:t>Higher Education Student Packet</w:t>
            </w:r>
          </w:p>
        </w:tc>
        <w:tc>
          <w:tcPr>
            <w:tcW w:w="1128" w:type="dxa"/>
            <w:shd w:val="clear" w:color="auto" w:fill="auto"/>
          </w:tcPr>
          <w:p w14:paraId="164D49F2" w14:textId="46B88450" w:rsidR="00DF3F67" w:rsidRDefault="00DF3F67" w:rsidP="000D3ACD">
            <w:pPr>
              <w:spacing w:before="120" w:after="120"/>
              <w:ind w:right="252"/>
              <w:jc w:val="center"/>
              <w:rPr>
                <w:rFonts w:cs="Arial"/>
                <w:lang w:eastAsia="en-AU"/>
              </w:rPr>
            </w:pPr>
            <w:r>
              <w:rPr>
                <w:rFonts w:cs="Arial"/>
                <w:lang w:eastAsia="en-AU"/>
              </w:rPr>
              <w:t>2</w:t>
            </w:r>
            <w:r w:rsidR="00584466">
              <w:rPr>
                <w:rFonts w:cs="Arial"/>
                <w:lang w:eastAsia="en-AU"/>
              </w:rPr>
              <w:t>.0</w:t>
            </w:r>
          </w:p>
        </w:tc>
        <w:tc>
          <w:tcPr>
            <w:tcW w:w="4223" w:type="dxa"/>
            <w:shd w:val="clear" w:color="auto" w:fill="auto"/>
          </w:tcPr>
          <w:p w14:paraId="2E1A7C3E" w14:textId="4715E05C" w:rsidR="00DF3F67" w:rsidRPr="00DF3F67" w:rsidRDefault="00DF3F67" w:rsidP="00DF3F67">
            <w:pPr>
              <w:spacing w:before="120" w:after="120"/>
              <w:rPr>
                <w:rFonts w:cs="Arial"/>
                <w:color w:val="000000" w:themeColor="text1"/>
              </w:rPr>
            </w:pPr>
            <w:r w:rsidRPr="00DF3F67">
              <w:rPr>
                <w:rFonts w:cs="Arial"/>
                <w:color w:val="000000" w:themeColor="text1"/>
              </w:rPr>
              <w:t>U</w:t>
            </w:r>
            <w:r w:rsidR="009A0E1E">
              <w:rPr>
                <w:rFonts w:cs="Arial"/>
                <w:color w:val="000000" w:themeColor="text1"/>
              </w:rPr>
              <w:t>nique Student Identifier</w:t>
            </w:r>
            <w:r w:rsidRPr="00DF3F67">
              <w:rPr>
                <w:rFonts w:cs="Arial"/>
                <w:color w:val="000000" w:themeColor="text1"/>
              </w:rPr>
              <w:t xml:space="preserve"> requirement</w:t>
            </w:r>
            <w:r>
              <w:rPr>
                <w:rFonts w:cs="Arial"/>
                <w:color w:val="000000" w:themeColor="text1"/>
              </w:rPr>
              <w:t xml:space="preserve"> clarified</w:t>
            </w:r>
          </w:p>
        </w:tc>
        <w:tc>
          <w:tcPr>
            <w:tcW w:w="1550" w:type="dxa"/>
            <w:shd w:val="clear" w:color="auto" w:fill="auto"/>
          </w:tcPr>
          <w:p w14:paraId="491D1A42" w14:textId="4D15119F" w:rsidR="00DF3F67" w:rsidRDefault="00DF3F67" w:rsidP="000D3ACD">
            <w:pPr>
              <w:spacing w:before="120" w:after="120"/>
              <w:jc w:val="center"/>
              <w:rPr>
                <w:rFonts w:cs="Arial"/>
                <w:color w:val="000000"/>
                <w:lang w:eastAsia="en-AU"/>
              </w:rPr>
            </w:pPr>
            <w:r>
              <w:rPr>
                <w:rFonts w:cs="Arial"/>
                <w:color w:val="000000"/>
                <w:lang w:eastAsia="en-AU"/>
              </w:rPr>
              <w:t>Yes</w:t>
            </w:r>
          </w:p>
        </w:tc>
        <w:tc>
          <w:tcPr>
            <w:tcW w:w="1830" w:type="dxa"/>
            <w:shd w:val="clear" w:color="auto" w:fill="auto"/>
          </w:tcPr>
          <w:p w14:paraId="7C85379B" w14:textId="76FA97B0" w:rsidR="00DF3F67" w:rsidRPr="21B699E8" w:rsidRDefault="00DF3F67" w:rsidP="000D3ACD">
            <w:pPr>
              <w:spacing w:before="120" w:after="120"/>
              <w:rPr>
                <w:rFonts w:cs="Arial"/>
                <w:lang w:eastAsia="en-AU"/>
              </w:rPr>
            </w:pPr>
            <w:r w:rsidRPr="6E15EC60">
              <w:rPr>
                <w:rFonts w:cs="Arial"/>
                <w:lang w:eastAsia="en-AU"/>
              </w:rPr>
              <w:t xml:space="preserve">To </w:t>
            </w:r>
            <w:r w:rsidR="009A0E1E" w:rsidRPr="6E15EC60">
              <w:rPr>
                <w:rFonts w:cs="Arial"/>
                <w:lang w:eastAsia="en-AU"/>
              </w:rPr>
              <w:t xml:space="preserve">align with </w:t>
            </w:r>
            <w:r w:rsidRPr="6E15EC60">
              <w:rPr>
                <w:rFonts w:cs="Arial"/>
                <w:lang w:eastAsia="en-AU"/>
              </w:rPr>
              <w:t>legislation</w:t>
            </w:r>
            <w:r w:rsidR="5EE25AFD" w:rsidRPr="6E15EC60">
              <w:rPr>
                <w:rFonts w:cs="Arial"/>
                <w:lang w:eastAsia="en-AU"/>
              </w:rPr>
              <w:t>.</w:t>
            </w:r>
          </w:p>
        </w:tc>
        <w:tc>
          <w:tcPr>
            <w:tcW w:w="1690" w:type="dxa"/>
            <w:shd w:val="clear" w:color="auto" w:fill="auto"/>
          </w:tcPr>
          <w:p w14:paraId="1DB32926" w14:textId="273AA2C4" w:rsidR="00DF3F67" w:rsidRPr="21B699E8" w:rsidRDefault="00DF3F67" w:rsidP="000D3ACD">
            <w:pPr>
              <w:spacing w:before="120" w:after="120"/>
              <w:rPr>
                <w:rFonts w:cs="Arial"/>
                <w:color w:val="000000" w:themeColor="text1"/>
              </w:rPr>
            </w:pPr>
            <w:r>
              <w:rPr>
                <w:rFonts w:cs="Arial"/>
                <w:color w:val="000000" w:themeColor="text1"/>
              </w:rPr>
              <w:t>No system change required</w:t>
            </w:r>
          </w:p>
        </w:tc>
        <w:tc>
          <w:tcPr>
            <w:tcW w:w="1922" w:type="dxa"/>
            <w:shd w:val="clear" w:color="auto" w:fill="auto"/>
          </w:tcPr>
          <w:p w14:paraId="7D3E69BF" w14:textId="70DF4710" w:rsidR="00DF3F67" w:rsidRPr="3A321B05" w:rsidRDefault="00DF3F67" w:rsidP="000D3ACD">
            <w:pPr>
              <w:spacing w:before="120" w:after="120"/>
              <w:rPr>
                <w:rFonts w:cs="Arial"/>
              </w:rPr>
            </w:pPr>
            <w:r w:rsidRPr="12388412">
              <w:rPr>
                <w:rFonts w:cs="Arial"/>
              </w:rPr>
              <w:t>0</w:t>
            </w:r>
            <w:r w:rsidR="0DBDB83E" w:rsidRPr="12388412">
              <w:rPr>
                <w:rFonts w:cs="Arial"/>
              </w:rPr>
              <w:t>8</w:t>
            </w:r>
            <w:r w:rsidRPr="12388412">
              <w:rPr>
                <w:rFonts w:cs="Arial"/>
              </w:rPr>
              <w:t xml:space="preserve"> October 2021</w:t>
            </w:r>
          </w:p>
        </w:tc>
      </w:tr>
      <w:tr w:rsidR="006A1308" w14:paraId="7CAF956C" w14:textId="77777777" w:rsidTr="6E15EC60">
        <w:tc>
          <w:tcPr>
            <w:tcW w:w="3166" w:type="dxa"/>
            <w:shd w:val="clear" w:color="auto" w:fill="auto"/>
          </w:tcPr>
          <w:p w14:paraId="3E0CC8BE" w14:textId="5DAB9A2E" w:rsidR="00AB422A" w:rsidRPr="21B699E8" w:rsidRDefault="004838E3" w:rsidP="00DF3F67">
            <w:pPr>
              <w:spacing w:before="120" w:after="120"/>
              <w:ind w:right="-108"/>
              <w:rPr>
                <w:rFonts w:cs="Arial"/>
                <w:lang w:eastAsia="en-AU"/>
              </w:rPr>
            </w:pPr>
            <w:r>
              <w:rPr>
                <w:rFonts w:cs="Arial"/>
                <w:lang w:eastAsia="en-AU"/>
              </w:rPr>
              <w:t>Course Admission Packet</w:t>
            </w:r>
          </w:p>
        </w:tc>
        <w:tc>
          <w:tcPr>
            <w:tcW w:w="1128" w:type="dxa"/>
            <w:shd w:val="clear" w:color="auto" w:fill="auto"/>
          </w:tcPr>
          <w:p w14:paraId="0B7E0907" w14:textId="304836FD" w:rsidR="00AB422A" w:rsidRPr="00246688" w:rsidRDefault="00AE6E79" w:rsidP="00A00F2F">
            <w:pPr>
              <w:spacing w:before="120" w:after="120"/>
              <w:ind w:right="252"/>
              <w:jc w:val="center"/>
              <w:rPr>
                <w:rFonts w:cs="Arial"/>
                <w:lang w:eastAsia="en-AU"/>
              </w:rPr>
            </w:pPr>
            <w:r>
              <w:rPr>
                <w:rFonts w:cs="Arial"/>
                <w:lang w:eastAsia="en-AU"/>
              </w:rPr>
              <w:t>1.1</w:t>
            </w:r>
          </w:p>
        </w:tc>
        <w:tc>
          <w:tcPr>
            <w:tcW w:w="4223" w:type="dxa"/>
            <w:shd w:val="clear" w:color="auto" w:fill="auto"/>
          </w:tcPr>
          <w:p w14:paraId="7D2D0983" w14:textId="1298BD55" w:rsidR="00AB422A" w:rsidRPr="00DF3F67" w:rsidRDefault="00BC5505" w:rsidP="00DF3F67">
            <w:pPr>
              <w:spacing w:before="120" w:after="120"/>
              <w:rPr>
                <w:rFonts w:cs="Arial"/>
                <w:color w:val="000000" w:themeColor="text1"/>
              </w:rPr>
            </w:pPr>
            <w:r w:rsidRPr="00DF3F67">
              <w:rPr>
                <w:rFonts w:cs="Arial"/>
                <w:color w:val="000000" w:themeColor="text1"/>
              </w:rPr>
              <w:t>Under Revising and adding data added “Do not change for courses linked to unit enrolments. Only change due to genuine administrative error.”</w:t>
            </w:r>
            <w:r w:rsidR="00F6018A" w:rsidRPr="00DF3F67">
              <w:rPr>
                <w:rFonts w:cs="Arial"/>
                <w:color w:val="000000" w:themeColor="text1"/>
              </w:rPr>
              <w:t xml:space="preserve"> To UID5 </w:t>
            </w:r>
            <w:r w:rsidR="001F4060" w:rsidRPr="00DF3F67">
              <w:rPr>
                <w:rFonts w:cs="Arial"/>
                <w:color w:val="000000" w:themeColor="text1"/>
              </w:rPr>
              <w:t>or: Course resource key</w:t>
            </w:r>
            <w:r w:rsidR="00F642D9" w:rsidRPr="00DF3F67">
              <w:rPr>
                <w:rFonts w:cs="Arial"/>
                <w:color w:val="000000" w:themeColor="text1"/>
              </w:rPr>
              <w:t xml:space="preserve"> /</w:t>
            </w:r>
            <w:r w:rsidR="001F4060" w:rsidRPr="00DF3F67">
              <w:rPr>
                <w:rFonts w:cs="Arial"/>
                <w:color w:val="000000" w:themeColor="text1"/>
              </w:rPr>
              <w:t xml:space="preserve"> E307:</w:t>
            </w:r>
            <w:r w:rsidR="00F642D9" w:rsidRPr="00DF3F67">
              <w:rPr>
                <w:rFonts w:cs="Arial"/>
                <w:color w:val="000000" w:themeColor="text1"/>
              </w:rPr>
              <w:t xml:space="preserve"> Course Code</w:t>
            </w:r>
          </w:p>
        </w:tc>
        <w:tc>
          <w:tcPr>
            <w:tcW w:w="1550" w:type="dxa"/>
            <w:shd w:val="clear" w:color="auto" w:fill="auto"/>
          </w:tcPr>
          <w:p w14:paraId="43D2DABB" w14:textId="5B1D48FB" w:rsidR="00AB422A" w:rsidRDefault="00BD0DF8" w:rsidP="00A00F2F">
            <w:pPr>
              <w:spacing w:before="120" w:after="120"/>
              <w:jc w:val="center"/>
              <w:rPr>
                <w:rFonts w:cs="Arial"/>
                <w:color w:val="000000"/>
                <w:lang w:eastAsia="en-AU"/>
              </w:rPr>
            </w:pPr>
            <w:r>
              <w:rPr>
                <w:rFonts w:cs="Arial"/>
                <w:color w:val="000000"/>
                <w:lang w:eastAsia="en-AU"/>
              </w:rPr>
              <w:t>No</w:t>
            </w:r>
          </w:p>
        </w:tc>
        <w:tc>
          <w:tcPr>
            <w:tcW w:w="1830" w:type="dxa"/>
            <w:shd w:val="clear" w:color="auto" w:fill="auto"/>
          </w:tcPr>
          <w:p w14:paraId="0B1E0065" w14:textId="4377302D" w:rsidR="00AB422A" w:rsidRPr="21B699E8" w:rsidRDefault="00335B04" w:rsidP="00A00F2F">
            <w:pPr>
              <w:spacing w:before="120" w:after="120"/>
              <w:rPr>
                <w:rFonts w:cs="Arial"/>
                <w:lang w:eastAsia="en-AU"/>
              </w:rPr>
            </w:pPr>
            <w:r>
              <w:rPr>
                <w:rFonts w:cs="Arial"/>
                <w:lang w:eastAsia="en-AU"/>
              </w:rPr>
              <w:t>To increase clarity</w:t>
            </w:r>
            <w:r w:rsidR="009974FB">
              <w:rPr>
                <w:rFonts w:cs="Arial"/>
                <w:lang w:eastAsia="en-AU"/>
              </w:rPr>
              <w:t xml:space="preserve"> in revising data</w:t>
            </w:r>
            <w:r>
              <w:rPr>
                <w:rFonts w:cs="Arial"/>
                <w:lang w:eastAsia="en-AU"/>
              </w:rPr>
              <w:t>.</w:t>
            </w:r>
          </w:p>
        </w:tc>
        <w:tc>
          <w:tcPr>
            <w:tcW w:w="1690" w:type="dxa"/>
            <w:shd w:val="clear" w:color="auto" w:fill="auto"/>
          </w:tcPr>
          <w:p w14:paraId="1901C89C" w14:textId="26F513C5" w:rsidR="00AB422A" w:rsidRPr="21B699E8" w:rsidRDefault="00BD0DF8" w:rsidP="00A00F2F">
            <w:pPr>
              <w:spacing w:before="120" w:after="120"/>
              <w:rPr>
                <w:rFonts w:cs="Arial"/>
                <w:color w:val="000000" w:themeColor="text1"/>
              </w:rPr>
            </w:pPr>
            <w:r>
              <w:rPr>
                <w:rFonts w:cs="Arial"/>
                <w:color w:val="000000" w:themeColor="text1"/>
              </w:rPr>
              <w:t>No system change required</w:t>
            </w:r>
            <w:r w:rsidR="00B5659B">
              <w:rPr>
                <w:rFonts w:cs="Arial"/>
                <w:color w:val="000000" w:themeColor="text1"/>
              </w:rPr>
              <w:t>.</w:t>
            </w:r>
          </w:p>
        </w:tc>
        <w:tc>
          <w:tcPr>
            <w:tcW w:w="1922" w:type="dxa"/>
            <w:shd w:val="clear" w:color="auto" w:fill="auto"/>
          </w:tcPr>
          <w:p w14:paraId="7479B8B3" w14:textId="41BC523C" w:rsidR="00AB422A" w:rsidRPr="21B699E8" w:rsidRDefault="000D3ACD" w:rsidP="00A00F2F">
            <w:pPr>
              <w:spacing w:before="120" w:after="120"/>
              <w:rPr>
                <w:rFonts w:cs="Arial"/>
              </w:rPr>
            </w:pPr>
            <w:r w:rsidRPr="12388412">
              <w:rPr>
                <w:rFonts w:cs="Arial"/>
              </w:rPr>
              <w:t>0</w:t>
            </w:r>
            <w:r w:rsidR="578FB2DA" w:rsidRPr="12388412">
              <w:rPr>
                <w:rFonts w:cs="Arial"/>
              </w:rPr>
              <w:t>8</w:t>
            </w:r>
            <w:r w:rsidR="00B5659B" w:rsidRPr="21B699E8">
              <w:rPr>
                <w:rFonts w:cs="Arial"/>
              </w:rPr>
              <w:t xml:space="preserve"> October 2021</w:t>
            </w:r>
          </w:p>
        </w:tc>
      </w:tr>
      <w:tr w:rsidR="00B975C4" w14:paraId="512FC79A" w14:textId="77777777" w:rsidTr="6E15EC60">
        <w:tc>
          <w:tcPr>
            <w:tcW w:w="3166" w:type="dxa"/>
            <w:shd w:val="clear" w:color="auto" w:fill="auto"/>
          </w:tcPr>
          <w:p w14:paraId="05AAF44B" w14:textId="3D264131" w:rsidR="00B975C4" w:rsidRDefault="00885AB3" w:rsidP="00DF3F67">
            <w:pPr>
              <w:spacing w:before="120" w:after="120"/>
              <w:ind w:right="-108"/>
              <w:rPr>
                <w:rFonts w:cs="Arial"/>
                <w:lang w:eastAsia="en-AU"/>
              </w:rPr>
            </w:pPr>
            <w:r>
              <w:rPr>
                <w:rFonts w:cs="Arial"/>
                <w:lang w:eastAsia="en-AU"/>
              </w:rPr>
              <w:t>Course on Campus Packet</w:t>
            </w:r>
          </w:p>
        </w:tc>
        <w:tc>
          <w:tcPr>
            <w:tcW w:w="1128" w:type="dxa"/>
            <w:shd w:val="clear" w:color="auto" w:fill="auto"/>
          </w:tcPr>
          <w:p w14:paraId="0A6A89A3" w14:textId="3CC5BE7E" w:rsidR="00B975C4" w:rsidRPr="00246688" w:rsidRDefault="004E7AF1" w:rsidP="00A00F2F">
            <w:pPr>
              <w:spacing w:before="120" w:after="120"/>
              <w:ind w:right="252"/>
              <w:jc w:val="center"/>
              <w:rPr>
                <w:rFonts w:cs="Arial"/>
                <w:lang w:eastAsia="en-AU"/>
              </w:rPr>
            </w:pPr>
            <w:r>
              <w:rPr>
                <w:rFonts w:cs="Arial"/>
                <w:lang w:eastAsia="en-AU"/>
              </w:rPr>
              <w:t>1</w:t>
            </w:r>
            <w:r w:rsidR="00D60357">
              <w:rPr>
                <w:rFonts w:cs="Arial"/>
                <w:lang w:eastAsia="en-AU"/>
              </w:rPr>
              <w:t>.</w:t>
            </w:r>
            <w:r w:rsidR="00FC283D">
              <w:rPr>
                <w:rFonts w:cs="Arial"/>
                <w:lang w:eastAsia="en-AU"/>
              </w:rPr>
              <w:t>1</w:t>
            </w:r>
          </w:p>
        </w:tc>
        <w:tc>
          <w:tcPr>
            <w:tcW w:w="4223" w:type="dxa"/>
            <w:shd w:val="clear" w:color="auto" w:fill="auto"/>
          </w:tcPr>
          <w:p w14:paraId="1F157AF1" w14:textId="38497663" w:rsidR="00F62DE1" w:rsidRPr="00DF3F67" w:rsidRDefault="00F62DE1" w:rsidP="00DF3F67">
            <w:pPr>
              <w:spacing w:before="120" w:after="120"/>
              <w:rPr>
                <w:rFonts w:cs="Arial"/>
                <w:color w:val="000000" w:themeColor="text1"/>
              </w:rPr>
            </w:pPr>
            <w:r w:rsidRPr="00DF3F67">
              <w:rPr>
                <w:rFonts w:cs="Arial"/>
                <w:color w:val="000000" w:themeColor="text1"/>
              </w:rPr>
              <w:t>Under Revising and adding data added “Changes due to administrative errors are reported by updating the campus course fees packet.” To element revision information for</w:t>
            </w:r>
            <w:r w:rsidR="00DF3F67" w:rsidRPr="00DF3F67">
              <w:rPr>
                <w:rFonts w:cs="Arial"/>
                <w:color w:val="000000" w:themeColor="text1"/>
              </w:rPr>
              <w:t>:</w:t>
            </w:r>
          </w:p>
          <w:p w14:paraId="6526B254" w14:textId="77777777" w:rsidR="00F62DE1" w:rsidRPr="00DF3F67" w:rsidRDefault="00F62DE1" w:rsidP="00DF3F67">
            <w:pPr>
              <w:spacing w:before="120" w:after="120"/>
              <w:rPr>
                <w:rFonts w:cs="Arial"/>
                <w:color w:val="000000" w:themeColor="text1"/>
              </w:rPr>
            </w:pPr>
            <w:r w:rsidRPr="00DF3F67">
              <w:rPr>
                <w:rFonts w:cs="Arial"/>
                <w:color w:val="000000" w:themeColor="text1"/>
              </w:rPr>
              <w:t xml:space="preserve">E536: Course fees code </w:t>
            </w:r>
          </w:p>
          <w:p w14:paraId="18942020" w14:textId="77777777" w:rsidR="00F62DE1" w:rsidRPr="00DF3F67" w:rsidRDefault="00F62DE1" w:rsidP="00B02589">
            <w:pPr>
              <w:spacing w:before="120" w:after="120"/>
              <w:ind w:right="623"/>
              <w:rPr>
                <w:rFonts w:cs="Arial"/>
                <w:color w:val="000000" w:themeColor="text1"/>
              </w:rPr>
            </w:pPr>
            <w:r w:rsidRPr="00DF3F67">
              <w:rPr>
                <w:rFonts w:cs="Arial"/>
                <w:color w:val="000000" w:themeColor="text1"/>
              </w:rPr>
              <w:t>E495: Indicative student contribution amount for CSP</w:t>
            </w:r>
          </w:p>
          <w:p w14:paraId="342EE205" w14:textId="66A867AF" w:rsidR="006D05D1" w:rsidRPr="00DF3F67" w:rsidRDefault="00F62DE1" w:rsidP="00DF3F67">
            <w:pPr>
              <w:spacing w:before="120" w:after="120"/>
              <w:rPr>
                <w:rFonts w:cs="Arial"/>
                <w:color w:val="000000" w:themeColor="text1"/>
              </w:rPr>
            </w:pPr>
            <w:r w:rsidRPr="00DF3F67">
              <w:rPr>
                <w:rFonts w:cs="Arial"/>
                <w:color w:val="000000" w:themeColor="text1"/>
              </w:rPr>
              <w:t>E496: Indicative tuition fee for a domestic fee-paying place</w:t>
            </w:r>
          </w:p>
        </w:tc>
        <w:tc>
          <w:tcPr>
            <w:tcW w:w="1550" w:type="dxa"/>
            <w:shd w:val="clear" w:color="auto" w:fill="auto"/>
          </w:tcPr>
          <w:p w14:paraId="05A1AF50" w14:textId="2F8E81A9" w:rsidR="00B975C4" w:rsidRDefault="001474CC" w:rsidP="00A00F2F">
            <w:pPr>
              <w:spacing w:before="120" w:after="120"/>
              <w:jc w:val="center"/>
              <w:rPr>
                <w:rFonts w:cs="Arial"/>
                <w:color w:val="000000"/>
                <w:lang w:eastAsia="en-AU"/>
              </w:rPr>
            </w:pPr>
            <w:r>
              <w:rPr>
                <w:rFonts w:cs="Arial"/>
                <w:color w:val="000000"/>
                <w:lang w:eastAsia="en-AU"/>
              </w:rPr>
              <w:t>No</w:t>
            </w:r>
          </w:p>
        </w:tc>
        <w:tc>
          <w:tcPr>
            <w:tcW w:w="1830" w:type="dxa"/>
            <w:shd w:val="clear" w:color="auto" w:fill="auto"/>
          </w:tcPr>
          <w:p w14:paraId="26CF4D35" w14:textId="13F9C833" w:rsidR="00B975C4" w:rsidRDefault="00AD4BFE" w:rsidP="00A00F2F">
            <w:pPr>
              <w:spacing w:before="120" w:after="120"/>
              <w:rPr>
                <w:rFonts w:cs="Arial"/>
                <w:lang w:eastAsia="en-AU"/>
              </w:rPr>
            </w:pPr>
            <w:r>
              <w:rPr>
                <w:rFonts w:cs="Arial"/>
                <w:lang w:eastAsia="en-AU"/>
              </w:rPr>
              <w:t>To increase clarity in revising data.</w:t>
            </w:r>
          </w:p>
        </w:tc>
        <w:tc>
          <w:tcPr>
            <w:tcW w:w="1690" w:type="dxa"/>
            <w:shd w:val="clear" w:color="auto" w:fill="auto"/>
          </w:tcPr>
          <w:p w14:paraId="79D1A61E" w14:textId="1EE83F25" w:rsidR="00B975C4" w:rsidRDefault="0097350F" w:rsidP="00A00F2F">
            <w:pPr>
              <w:spacing w:before="120" w:after="120"/>
              <w:rPr>
                <w:rFonts w:cs="Arial"/>
                <w:color w:val="000000" w:themeColor="text1"/>
              </w:rPr>
            </w:pPr>
            <w:r>
              <w:rPr>
                <w:rFonts w:cs="Arial"/>
                <w:color w:val="000000" w:themeColor="text1"/>
              </w:rPr>
              <w:t>No system change required.</w:t>
            </w:r>
          </w:p>
        </w:tc>
        <w:tc>
          <w:tcPr>
            <w:tcW w:w="1922" w:type="dxa"/>
            <w:shd w:val="clear" w:color="auto" w:fill="auto"/>
          </w:tcPr>
          <w:p w14:paraId="7ADED21E" w14:textId="258D32D3" w:rsidR="00B975C4" w:rsidRPr="21B699E8" w:rsidRDefault="000D3ACD" w:rsidP="00A00F2F">
            <w:pPr>
              <w:spacing w:before="120" w:after="120"/>
              <w:rPr>
                <w:rFonts w:cs="Arial"/>
              </w:rPr>
            </w:pPr>
            <w:r w:rsidRPr="12388412">
              <w:rPr>
                <w:rFonts w:cs="Arial"/>
              </w:rPr>
              <w:t>0</w:t>
            </w:r>
            <w:r w:rsidR="081FB85D" w:rsidRPr="12388412">
              <w:rPr>
                <w:rFonts w:cs="Arial"/>
              </w:rPr>
              <w:t>8</w:t>
            </w:r>
            <w:r w:rsidR="0097350F" w:rsidRPr="21B699E8">
              <w:rPr>
                <w:rFonts w:cs="Arial"/>
              </w:rPr>
              <w:t xml:space="preserve"> October 2021</w:t>
            </w:r>
          </w:p>
        </w:tc>
      </w:tr>
    </w:tbl>
    <w:p w14:paraId="212C9DB6" w14:textId="77777777" w:rsidR="00FF52FE" w:rsidRPr="009A0E1E" w:rsidRDefault="00FF52FE">
      <w:pPr>
        <w:rPr>
          <w:b/>
          <w:noProof/>
          <w:sz w:val="6"/>
          <w:szCs w:val="6"/>
        </w:rPr>
      </w:pPr>
      <w:r w:rsidRPr="009A0E1E">
        <w:rPr>
          <w:b/>
          <w:noProof/>
          <w:sz w:val="6"/>
          <w:szCs w:val="6"/>
        </w:rPr>
        <w:br w:type="page"/>
      </w:r>
    </w:p>
    <w:p w14:paraId="164C4D50" w14:textId="03CD3BA4" w:rsidR="00A00F2F" w:rsidRPr="00064E3C" w:rsidRDefault="00315F1A" w:rsidP="00A00F2F">
      <w:pPr>
        <w:rPr>
          <w:b/>
          <w:sz w:val="26"/>
          <w:szCs w:val="26"/>
        </w:rPr>
      </w:pPr>
      <w:r>
        <w:rPr>
          <w:b/>
          <w:noProof/>
          <w:sz w:val="26"/>
          <w:szCs w:val="26"/>
        </w:rPr>
        <w:lastRenderedPageBreak/>
        <w:t>20</w:t>
      </w:r>
      <w:r w:rsidR="00C86BF8">
        <w:rPr>
          <w:b/>
          <w:noProof/>
          <w:sz w:val="26"/>
          <w:szCs w:val="26"/>
        </w:rPr>
        <w:t>22</w:t>
      </w:r>
      <w:r>
        <w:rPr>
          <w:b/>
          <w:sz w:val="26"/>
          <w:szCs w:val="26"/>
        </w:rPr>
        <w:t xml:space="preserve"> </w:t>
      </w:r>
      <w:r w:rsidR="00767763">
        <w:rPr>
          <w:b/>
          <w:sz w:val="24"/>
          <w:szCs w:val="24"/>
        </w:rPr>
        <w:t>Data element specifications</w:t>
      </w:r>
      <w:r w:rsidR="00767763" w:rsidRPr="00064E3C" w:rsidDel="00767763">
        <w:rPr>
          <w:b/>
          <w:sz w:val="26"/>
          <w:szCs w:val="26"/>
        </w:rPr>
        <w:t xml:space="preserve"> </w:t>
      </w:r>
    </w:p>
    <w:p w14:paraId="083EC15F" w14:textId="77777777" w:rsidR="00A00F2F" w:rsidRPr="0070684F" w:rsidRDefault="00A00F2F" w:rsidP="00A00F2F">
      <w:pPr>
        <w:pStyle w:val="Heading2Notice"/>
      </w:pPr>
    </w:p>
    <w:tbl>
      <w:tblPr>
        <w:tblW w:w="155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3240"/>
        <w:gridCol w:w="1083"/>
        <w:gridCol w:w="4279"/>
        <w:gridCol w:w="1567"/>
        <w:gridCol w:w="1807"/>
        <w:gridCol w:w="1358"/>
        <w:gridCol w:w="2222"/>
      </w:tblGrid>
      <w:tr w:rsidR="009D4995" w14:paraId="66DF47EC" w14:textId="77777777" w:rsidTr="6E15EC60">
        <w:trPr>
          <w:trHeight w:val="525"/>
          <w:tblHeader/>
        </w:trPr>
        <w:tc>
          <w:tcPr>
            <w:tcW w:w="3240" w:type="dxa"/>
            <w:tcBorders>
              <w:top w:val="single" w:sz="4" w:space="0" w:color="auto"/>
              <w:left w:val="single" w:sz="4" w:space="0" w:color="auto"/>
              <w:bottom w:val="single" w:sz="4" w:space="0" w:color="auto"/>
              <w:right w:val="single" w:sz="4" w:space="0" w:color="auto"/>
            </w:tcBorders>
            <w:shd w:val="clear" w:color="auto" w:fill="E6E6E6"/>
            <w:vAlign w:val="center"/>
          </w:tcPr>
          <w:p w14:paraId="6A8CFBAD" w14:textId="18AFDBB2" w:rsidR="00A00F2F" w:rsidRPr="00246688" w:rsidRDefault="00315F1A" w:rsidP="00A00F2F">
            <w:pPr>
              <w:ind w:right="50"/>
              <w:jc w:val="center"/>
              <w:rPr>
                <w:rFonts w:cs="Arial"/>
                <w:b/>
                <w:bCs/>
                <w:color w:val="000000"/>
                <w:lang w:eastAsia="en-AU"/>
              </w:rPr>
            </w:pPr>
            <w:r w:rsidRPr="00246688">
              <w:rPr>
                <w:rFonts w:cs="Arial"/>
                <w:b/>
                <w:bCs/>
                <w:color w:val="000000"/>
                <w:lang w:eastAsia="en-AU"/>
              </w:rPr>
              <w:t>Element</w:t>
            </w:r>
          </w:p>
        </w:tc>
        <w:tc>
          <w:tcPr>
            <w:tcW w:w="1083" w:type="dxa"/>
            <w:tcBorders>
              <w:top w:val="single" w:sz="4" w:space="0" w:color="auto"/>
              <w:left w:val="single" w:sz="4" w:space="0" w:color="auto"/>
              <w:bottom w:val="single" w:sz="4" w:space="0" w:color="auto"/>
              <w:right w:val="single" w:sz="4" w:space="0" w:color="auto"/>
            </w:tcBorders>
            <w:shd w:val="clear" w:color="auto" w:fill="E6E6E6"/>
            <w:vAlign w:val="center"/>
          </w:tcPr>
          <w:p w14:paraId="3DA01575" w14:textId="77777777" w:rsidR="00A00F2F" w:rsidRPr="00246688" w:rsidRDefault="00315F1A" w:rsidP="00A00F2F">
            <w:pPr>
              <w:ind w:right="72"/>
              <w:jc w:val="center"/>
              <w:rPr>
                <w:rFonts w:cs="Arial"/>
                <w:b/>
                <w:bCs/>
                <w:color w:val="000000"/>
                <w:lang w:eastAsia="en-AU"/>
              </w:rPr>
            </w:pPr>
            <w:r w:rsidRPr="00246688">
              <w:rPr>
                <w:rFonts w:cs="Arial"/>
                <w:b/>
                <w:bCs/>
                <w:color w:val="000000"/>
                <w:lang w:eastAsia="en-AU"/>
              </w:rPr>
              <w:t>Version</w:t>
            </w:r>
          </w:p>
        </w:tc>
        <w:tc>
          <w:tcPr>
            <w:tcW w:w="4279" w:type="dxa"/>
            <w:tcBorders>
              <w:top w:val="single" w:sz="4" w:space="0" w:color="auto"/>
              <w:left w:val="single" w:sz="4" w:space="0" w:color="auto"/>
              <w:bottom w:val="single" w:sz="4" w:space="0" w:color="auto"/>
              <w:right w:val="single" w:sz="4" w:space="0" w:color="auto"/>
            </w:tcBorders>
            <w:shd w:val="clear" w:color="auto" w:fill="E6E6E6"/>
            <w:vAlign w:val="center"/>
          </w:tcPr>
          <w:p w14:paraId="4163FBC7" w14:textId="77777777" w:rsidR="00A00F2F" w:rsidRPr="00246688" w:rsidRDefault="00315F1A" w:rsidP="00A00F2F">
            <w:pPr>
              <w:ind w:right="72"/>
              <w:jc w:val="center"/>
              <w:rPr>
                <w:rFonts w:cs="Arial"/>
                <w:b/>
                <w:bCs/>
                <w:color w:val="000000"/>
                <w:lang w:eastAsia="en-AU"/>
              </w:rPr>
            </w:pPr>
            <w:r w:rsidRPr="00246688">
              <w:rPr>
                <w:rFonts w:cs="Arial"/>
                <w:b/>
                <w:bCs/>
                <w:color w:val="000000"/>
                <w:lang w:eastAsia="en-AU"/>
              </w:rPr>
              <w:t>Change</w:t>
            </w:r>
          </w:p>
        </w:tc>
        <w:tc>
          <w:tcPr>
            <w:tcW w:w="1567" w:type="dxa"/>
            <w:tcBorders>
              <w:top w:val="single" w:sz="4" w:space="0" w:color="auto"/>
              <w:left w:val="single" w:sz="4" w:space="0" w:color="auto"/>
              <w:bottom w:val="single" w:sz="4" w:space="0" w:color="auto"/>
              <w:right w:val="single" w:sz="4" w:space="0" w:color="auto"/>
            </w:tcBorders>
            <w:shd w:val="clear" w:color="auto" w:fill="E6E6E6"/>
            <w:vAlign w:val="center"/>
          </w:tcPr>
          <w:p w14:paraId="33BEC5B4" w14:textId="77777777" w:rsidR="00A00F2F" w:rsidRPr="00246688" w:rsidRDefault="00315F1A" w:rsidP="00A00F2F">
            <w:pPr>
              <w:ind w:right="72"/>
              <w:jc w:val="center"/>
              <w:rPr>
                <w:rFonts w:cs="Arial"/>
                <w:b/>
                <w:bCs/>
                <w:color w:val="000000"/>
                <w:lang w:eastAsia="en-AU"/>
              </w:rPr>
            </w:pPr>
            <w:r w:rsidRPr="00246688">
              <w:rPr>
                <w:rFonts w:cs="Arial"/>
                <w:b/>
                <w:bCs/>
                <w:color w:val="000000"/>
                <w:lang w:eastAsia="en-AU"/>
              </w:rPr>
              <w:t>Sector consultation</w:t>
            </w:r>
          </w:p>
        </w:tc>
        <w:tc>
          <w:tcPr>
            <w:tcW w:w="1807" w:type="dxa"/>
            <w:tcBorders>
              <w:top w:val="single" w:sz="4" w:space="0" w:color="auto"/>
              <w:left w:val="single" w:sz="4" w:space="0" w:color="auto"/>
              <w:bottom w:val="single" w:sz="4" w:space="0" w:color="auto"/>
              <w:right w:val="single" w:sz="4" w:space="0" w:color="auto"/>
            </w:tcBorders>
            <w:shd w:val="clear" w:color="auto" w:fill="E6E6E6"/>
            <w:vAlign w:val="center"/>
          </w:tcPr>
          <w:p w14:paraId="38B35E03" w14:textId="77777777" w:rsidR="00A00F2F" w:rsidRPr="00246688" w:rsidRDefault="00315F1A" w:rsidP="00A00F2F">
            <w:pPr>
              <w:jc w:val="center"/>
              <w:rPr>
                <w:rFonts w:cs="Arial"/>
                <w:b/>
                <w:bCs/>
                <w:color w:val="000000"/>
                <w:lang w:eastAsia="en-AU"/>
              </w:rPr>
            </w:pPr>
            <w:r w:rsidRPr="00246688">
              <w:rPr>
                <w:rFonts w:cs="Arial"/>
                <w:b/>
                <w:bCs/>
                <w:color w:val="000000"/>
                <w:lang w:eastAsia="en-AU"/>
              </w:rPr>
              <w:t>Reason for change</w:t>
            </w:r>
          </w:p>
        </w:tc>
        <w:tc>
          <w:tcPr>
            <w:tcW w:w="1358" w:type="dxa"/>
            <w:tcBorders>
              <w:top w:val="single" w:sz="4" w:space="0" w:color="auto"/>
              <w:left w:val="single" w:sz="4" w:space="0" w:color="auto"/>
              <w:bottom w:val="single" w:sz="4" w:space="0" w:color="auto"/>
              <w:right w:val="single" w:sz="4" w:space="0" w:color="auto"/>
            </w:tcBorders>
            <w:shd w:val="clear" w:color="auto" w:fill="E6E6E6"/>
            <w:vAlign w:val="center"/>
          </w:tcPr>
          <w:p w14:paraId="542A67D7" w14:textId="77777777" w:rsidR="00A00F2F" w:rsidRPr="00246688" w:rsidRDefault="00315F1A" w:rsidP="00A00F2F">
            <w:pPr>
              <w:ind w:right="34"/>
              <w:jc w:val="center"/>
              <w:rPr>
                <w:rFonts w:cs="Arial"/>
                <w:b/>
                <w:bCs/>
                <w:color w:val="000000"/>
                <w:lang w:eastAsia="en-AU"/>
              </w:rPr>
            </w:pPr>
            <w:r w:rsidRPr="00246688">
              <w:rPr>
                <w:rFonts w:cs="Arial"/>
                <w:b/>
                <w:bCs/>
                <w:color w:val="000000"/>
                <w:lang w:eastAsia="en-AU"/>
              </w:rPr>
              <w:t>Impact of change</w:t>
            </w:r>
          </w:p>
        </w:tc>
        <w:tc>
          <w:tcPr>
            <w:tcW w:w="2222" w:type="dxa"/>
            <w:tcBorders>
              <w:top w:val="single" w:sz="4" w:space="0" w:color="auto"/>
              <w:left w:val="single" w:sz="4" w:space="0" w:color="auto"/>
              <w:bottom w:val="single" w:sz="4" w:space="0" w:color="auto"/>
              <w:right w:val="single" w:sz="4" w:space="0" w:color="auto"/>
            </w:tcBorders>
            <w:shd w:val="clear" w:color="auto" w:fill="E6E6E6"/>
            <w:vAlign w:val="center"/>
          </w:tcPr>
          <w:p w14:paraId="79DE7945" w14:textId="77777777" w:rsidR="00A00F2F" w:rsidRPr="00246688" w:rsidRDefault="00315F1A" w:rsidP="00A00F2F">
            <w:pPr>
              <w:ind w:right="120"/>
              <w:jc w:val="center"/>
              <w:rPr>
                <w:rFonts w:cs="Arial"/>
                <w:b/>
                <w:bCs/>
                <w:color w:val="000000"/>
                <w:lang w:eastAsia="en-AU"/>
              </w:rPr>
            </w:pPr>
            <w:r w:rsidRPr="00246688">
              <w:rPr>
                <w:rFonts w:cs="Arial"/>
                <w:b/>
                <w:bCs/>
                <w:color w:val="000000"/>
                <w:lang w:eastAsia="en-AU"/>
              </w:rPr>
              <w:t>Issue Date</w:t>
            </w:r>
          </w:p>
        </w:tc>
      </w:tr>
      <w:tr w:rsidR="00E35779" w14:paraId="2B798CB4" w14:textId="77777777" w:rsidTr="6E15EC60">
        <w:trPr>
          <w:trHeight w:val="59"/>
        </w:trPr>
        <w:tc>
          <w:tcPr>
            <w:tcW w:w="3240" w:type="dxa"/>
            <w:shd w:val="clear" w:color="auto" w:fill="auto"/>
          </w:tcPr>
          <w:p w14:paraId="6C01F971" w14:textId="5C860B15" w:rsidR="00E35779" w:rsidRDefault="00E35779" w:rsidP="002A21C2">
            <w:pPr>
              <w:tabs>
                <w:tab w:val="left" w:pos="2601"/>
                <w:tab w:val="left" w:pos="2781"/>
              </w:tabs>
              <w:spacing w:before="120" w:after="120"/>
              <w:ind w:right="623"/>
              <w:rPr>
                <w:rFonts w:cs="Arial"/>
                <w:noProof/>
                <w:lang w:eastAsia="en-AU"/>
              </w:rPr>
            </w:pPr>
            <w:r>
              <w:rPr>
                <w:rFonts w:cs="Arial"/>
                <w:noProof/>
                <w:lang w:eastAsia="en-AU"/>
              </w:rPr>
              <w:t>E446: Remission reason code</w:t>
            </w:r>
          </w:p>
        </w:tc>
        <w:tc>
          <w:tcPr>
            <w:tcW w:w="1083" w:type="dxa"/>
            <w:shd w:val="clear" w:color="auto" w:fill="auto"/>
          </w:tcPr>
          <w:p w14:paraId="22CB678D" w14:textId="759128CC" w:rsidR="00E35779" w:rsidRDefault="00716150" w:rsidP="002A21C2">
            <w:pPr>
              <w:spacing w:before="120" w:after="120"/>
              <w:ind w:right="252"/>
              <w:jc w:val="center"/>
              <w:rPr>
                <w:rFonts w:cs="Arial"/>
                <w:noProof/>
              </w:rPr>
            </w:pPr>
            <w:r>
              <w:rPr>
                <w:rFonts w:cs="Arial"/>
                <w:noProof/>
              </w:rPr>
              <w:t>5.1</w:t>
            </w:r>
          </w:p>
        </w:tc>
        <w:tc>
          <w:tcPr>
            <w:tcW w:w="4279" w:type="dxa"/>
            <w:shd w:val="clear" w:color="auto" w:fill="auto"/>
          </w:tcPr>
          <w:p w14:paraId="4CB4B518" w14:textId="0DAF0B50" w:rsidR="00E35779" w:rsidRDefault="007B55C4" w:rsidP="002A21C2">
            <w:pPr>
              <w:rPr>
                <w:rFonts w:cs="Arial"/>
                <w:lang w:eastAsia="en-AU"/>
              </w:rPr>
            </w:pPr>
            <w:r>
              <w:rPr>
                <w:rFonts w:cs="Arial"/>
                <w:lang w:eastAsia="en-AU"/>
              </w:rPr>
              <w:t>Change Additional Information from</w:t>
            </w:r>
            <w:r w:rsidR="00D41227">
              <w:rPr>
                <w:rFonts w:cs="Arial"/>
                <w:lang w:eastAsia="en-AU"/>
              </w:rPr>
              <w:t>:</w:t>
            </w:r>
          </w:p>
          <w:p w14:paraId="0EEF24CE" w14:textId="77777777" w:rsidR="00D41227" w:rsidRDefault="00D41227" w:rsidP="002A21C2">
            <w:pPr>
              <w:rPr>
                <w:rFonts w:cs="Arial"/>
                <w:lang w:eastAsia="en-AU"/>
              </w:rPr>
            </w:pPr>
          </w:p>
          <w:p w14:paraId="22AD4EC9" w14:textId="4816E8AC" w:rsidR="00D41227" w:rsidRPr="00B02589" w:rsidRDefault="00D41227" w:rsidP="00B02589">
            <w:pPr>
              <w:rPr>
                <w:rFonts w:cs="Arial"/>
              </w:rPr>
            </w:pPr>
            <w:r>
              <w:rPr>
                <w:rFonts w:cs="Arial"/>
                <w:lang w:eastAsia="en-AU"/>
              </w:rPr>
              <w:t>“</w:t>
            </w:r>
            <w:r w:rsidR="00D0164D" w:rsidRPr="00B02589">
              <w:rPr>
                <w:rFonts w:cs="Arial"/>
                <w:lang w:eastAsia="en-AU"/>
              </w:rPr>
              <w:t>Higher Education only</w:t>
            </w:r>
          </w:p>
          <w:p w14:paraId="4B1D0D36" w14:textId="77777777" w:rsidR="00D0164D" w:rsidRPr="00B02589" w:rsidRDefault="00D0164D" w:rsidP="00B02589">
            <w:pPr>
              <w:rPr>
                <w:rFonts w:cs="Arial"/>
              </w:rPr>
            </w:pPr>
            <w:r w:rsidRPr="00B02589">
              <w:rPr>
                <w:rFonts w:cs="Arial"/>
                <w:lang w:eastAsia="en-AU"/>
              </w:rPr>
              <w:t xml:space="preserve">Use code ‘12’ when a student receives a repayment and/or re-credit of their HELP balance </w:t>
            </w:r>
            <w:proofErr w:type="gramStart"/>
            <w:r w:rsidRPr="00B02589">
              <w:rPr>
                <w:rFonts w:cs="Arial"/>
                <w:lang w:eastAsia="en-AU"/>
              </w:rPr>
              <w:t>as a result of</w:t>
            </w:r>
            <w:proofErr w:type="gramEnd"/>
            <w:r w:rsidRPr="00B02589">
              <w:rPr>
                <w:rFonts w:cs="Arial"/>
                <w:lang w:eastAsia="en-AU"/>
              </w:rPr>
              <w:t xml:space="preserve"> determining, after the census date, that the student does not have a valid tax file number</w:t>
            </w:r>
          </w:p>
          <w:p w14:paraId="3490BB3E" w14:textId="77777777" w:rsidR="00D0164D" w:rsidRPr="00B02589" w:rsidRDefault="00D0164D" w:rsidP="00B02589">
            <w:pPr>
              <w:rPr>
                <w:rFonts w:cs="Arial"/>
              </w:rPr>
            </w:pPr>
            <w:r w:rsidRPr="00B02589">
              <w:rPr>
                <w:rFonts w:cs="Arial"/>
                <w:lang w:eastAsia="en-AU"/>
              </w:rPr>
              <w:t> </w:t>
            </w:r>
          </w:p>
          <w:p w14:paraId="2F6BFF35" w14:textId="77777777" w:rsidR="00D0164D" w:rsidRPr="00B02589" w:rsidRDefault="00D0164D" w:rsidP="00B02589">
            <w:pPr>
              <w:rPr>
                <w:rFonts w:cs="Arial"/>
              </w:rPr>
            </w:pPr>
            <w:r w:rsidRPr="00B02589">
              <w:rPr>
                <w:rFonts w:cs="Arial"/>
                <w:lang w:eastAsia="en-AU"/>
              </w:rPr>
              <w:t>VET only</w:t>
            </w:r>
          </w:p>
          <w:p w14:paraId="3F61254E" w14:textId="5E31A1C4" w:rsidR="00D0164D" w:rsidRPr="00B02589" w:rsidRDefault="00D0164D" w:rsidP="00B02589">
            <w:pPr>
              <w:rPr>
                <w:rFonts w:cs="Arial"/>
              </w:rPr>
            </w:pPr>
            <w:r w:rsidRPr="00B02589">
              <w:rPr>
                <w:rFonts w:cs="Arial"/>
                <w:lang w:eastAsia="en-AU"/>
              </w:rPr>
              <w:t>Codes used by the department for re-crediting purposes and are not reportable by VET providers are listed under the term Remission in the Glossary.</w:t>
            </w:r>
            <w:r w:rsidR="00D41227">
              <w:rPr>
                <w:rFonts w:cs="Arial"/>
                <w:lang w:eastAsia="en-AU"/>
              </w:rPr>
              <w:t>”</w:t>
            </w:r>
          </w:p>
          <w:p w14:paraId="4F7DD5B9" w14:textId="77777777" w:rsidR="00D0164D" w:rsidRDefault="00D0164D" w:rsidP="002A21C2">
            <w:pPr>
              <w:rPr>
                <w:rFonts w:cs="Arial"/>
                <w:lang w:eastAsia="en-AU"/>
              </w:rPr>
            </w:pPr>
          </w:p>
          <w:p w14:paraId="23BD636B" w14:textId="77777777" w:rsidR="00D41227" w:rsidRPr="00B02589" w:rsidRDefault="00D0164D" w:rsidP="00B02589">
            <w:pPr>
              <w:rPr>
                <w:rFonts w:cs="Arial"/>
              </w:rPr>
            </w:pPr>
            <w:r w:rsidRPr="00B02589">
              <w:rPr>
                <w:rFonts w:cs="Arial"/>
                <w:lang w:eastAsia="en-AU"/>
              </w:rPr>
              <w:t>To</w:t>
            </w:r>
            <w:r w:rsidR="00D41227" w:rsidRPr="00B02589">
              <w:rPr>
                <w:rFonts w:cs="Arial"/>
                <w:lang w:eastAsia="en-AU"/>
              </w:rPr>
              <w:t>:</w:t>
            </w:r>
          </w:p>
          <w:p w14:paraId="79EB3017" w14:textId="77777777" w:rsidR="00D41227" w:rsidRPr="00B02589" w:rsidRDefault="00D41227" w:rsidP="00B02589">
            <w:pPr>
              <w:rPr>
                <w:rFonts w:cs="Arial"/>
              </w:rPr>
            </w:pPr>
          </w:p>
          <w:p w14:paraId="157A2733" w14:textId="40A771F0" w:rsidR="00D41227" w:rsidRPr="00B02589" w:rsidRDefault="00D41227" w:rsidP="00B02589">
            <w:pPr>
              <w:rPr>
                <w:rFonts w:cs="Arial"/>
              </w:rPr>
            </w:pPr>
            <w:r>
              <w:rPr>
                <w:rFonts w:cs="Arial"/>
                <w:lang w:eastAsia="en-AU"/>
              </w:rPr>
              <w:t>“</w:t>
            </w:r>
            <w:r w:rsidRPr="00B02589">
              <w:rPr>
                <w:rFonts w:cs="Arial"/>
                <w:lang w:eastAsia="en-AU"/>
              </w:rPr>
              <w:t>Higher Education only</w:t>
            </w:r>
          </w:p>
          <w:p w14:paraId="1B850B6B" w14:textId="6A63DB8D" w:rsidR="00D41227" w:rsidRPr="00B02589" w:rsidRDefault="00D41227" w:rsidP="00B02589">
            <w:pPr>
              <w:rPr>
                <w:rFonts w:cs="Arial"/>
              </w:rPr>
            </w:pPr>
            <w:r w:rsidRPr="00B02589">
              <w:rPr>
                <w:rFonts w:cs="Arial"/>
                <w:lang w:eastAsia="en-AU"/>
              </w:rPr>
              <w:t xml:space="preserve">Use code ‘12’ when a student receives a repayment and/or re-credit of their HELP balance </w:t>
            </w:r>
            <w:proofErr w:type="gramStart"/>
            <w:r w:rsidRPr="00B02589">
              <w:rPr>
                <w:rFonts w:cs="Arial"/>
                <w:lang w:eastAsia="en-AU"/>
              </w:rPr>
              <w:t>as a result of</w:t>
            </w:r>
            <w:proofErr w:type="gramEnd"/>
            <w:r w:rsidRPr="00B02589">
              <w:rPr>
                <w:rFonts w:cs="Arial"/>
                <w:lang w:eastAsia="en-AU"/>
              </w:rPr>
              <w:t xml:space="preserve"> determining, after the census date, that the student does not have a valid tax file number. For codes reportable by Higher Education providers please see the </w:t>
            </w:r>
            <w:hyperlink r:id="rId24" w:history="1">
              <w:r w:rsidRPr="00B02589">
                <w:rPr>
                  <w:rFonts w:cs="Arial"/>
                </w:rPr>
                <w:t>Remissions and re-credits</w:t>
              </w:r>
            </w:hyperlink>
            <w:r w:rsidRPr="00B02589">
              <w:rPr>
                <w:rFonts w:cs="Arial"/>
                <w:lang w:eastAsia="en-AU"/>
              </w:rPr>
              <w:t> page located in the glossary.</w:t>
            </w:r>
          </w:p>
          <w:p w14:paraId="564A37D8" w14:textId="1EDB55A1" w:rsidR="00D41227" w:rsidRPr="00B02589" w:rsidRDefault="00D41227" w:rsidP="00B02589">
            <w:pPr>
              <w:rPr>
                <w:rFonts w:cs="Arial"/>
              </w:rPr>
            </w:pPr>
            <w:r w:rsidRPr="00B02589">
              <w:rPr>
                <w:rFonts w:cs="Arial"/>
                <w:lang w:eastAsia="en-AU"/>
              </w:rPr>
              <w:t>VET only</w:t>
            </w:r>
          </w:p>
          <w:p w14:paraId="70505DAB" w14:textId="06BDA126" w:rsidR="00D0164D" w:rsidRPr="00B02589" w:rsidRDefault="00D41227">
            <w:r w:rsidRPr="00B02589">
              <w:rPr>
                <w:rFonts w:cs="Arial"/>
                <w:lang w:eastAsia="en-AU"/>
              </w:rPr>
              <w:t>Codes are used by the department for re-crediting purposes. For</w:t>
            </w:r>
            <w:r w:rsidR="00FB7B0B">
              <w:rPr>
                <w:rFonts w:cs="Arial"/>
                <w:lang w:eastAsia="en-AU"/>
              </w:rPr>
              <w:t xml:space="preserve"> </w:t>
            </w:r>
            <w:r w:rsidR="00457DBE" w:rsidRPr="00B02589">
              <w:rPr>
                <w:rFonts w:cs="Arial"/>
                <w:lang w:eastAsia="en-AU"/>
              </w:rPr>
              <w:t>c</w:t>
            </w:r>
            <w:r w:rsidRPr="00B02589">
              <w:rPr>
                <w:rFonts w:cs="Arial"/>
                <w:lang w:eastAsia="en-AU"/>
              </w:rPr>
              <w:t>odes reportable by VET providers please see the </w:t>
            </w:r>
            <w:hyperlink r:id="rId25" w:history="1">
              <w:r w:rsidRPr="00B02589">
                <w:rPr>
                  <w:rFonts w:cs="Arial"/>
                  <w:lang w:eastAsia="en-AU"/>
                </w:rPr>
                <w:t>Remissions and re-credits</w:t>
              </w:r>
            </w:hyperlink>
            <w:r w:rsidRPr="00B02589">
              <w:rPr>
                <w:rFonts w:cs="Arial"/>
                <w:lang w:eastAsia="en-AU"/>
              </w:rPr>
              <w:t> page located in the glossary.”</w:t>
            </w:r>
          </w:p>
        </w:tc>
        <w:tc>
          <w:tcPr>
            <w:tcW w:w="1567" w:type="dxa"/>
            <w:shd w:val="clear" w:color="auto" w:fill="auto"/>
          </w:tcPr>
          <w:p w14:paraId="562653F8" w14:textId="06624CC2" w:rsidR="00E35779" w:rsidRPr="005B3C01" w:rsidRDefault="00A829BC" w:rsidP="002A21C2">
            <w:pPr>
              <w:spacing w:before="120" w:after="120"/>
              <w:jc w:val="center"/>
              <w:rPr>
                <w:rFonts w:cs="Arial"/>
                <w:noProof/>
              </w:rPr>
            </w:pPr>
            <w:r>
              <w:rPr>
                <w:rFonts w:cs="Arial"/>
                <w:noProof/>
              </w:rPr>
              <w:t>No</w:t>
            </w:r>
          </w:p>
        </w:tc>
        <w:tc>
          <w:tcPr>
            <w:tcW w:w="1807" w:type="dxa"/>
            <w:shd w:val="clear" w:color="auto" w:fill="auto"/>
          </w:tcPr>
          <w:p w14:paraId="17702BD6" w14:textId="77D927DD" w:rsidR="00E35779" w:rsidRDefault="002229BC" w:rsidP="002A21C2">
            <w:pPr>
              <w:spacing w:before="120" w:after="120"/>
              <w:rPr>
                <w:rFonts w:cs="Arial"/>
                <w:noProof/>
              </w:rPr>
            </w:pPr>
            <w:r>
              <w:rPr>
                <w:rFonts w:cs="Arial"/>
                <w:noProof/>
              </w:rPr>
              <w:t>To improve</w:t>
            </w:r>
            <w:r w:rsidR="006752B1">
              <w:rPr>
                <w:rFonts w:cs="Arial"/>
                <w:noProof/>
              </w:rPr>
              <w:t xml:space="preserve"> c</w:t>
            </w:r>
            <w:r w:rsidR="00355F15">
              <w:rPr>
                <w:rFonts w:cs="Arial"/>
                <w:noProof/>
              </w:rPr>
              <w:t xml:space="preserve">larity for code </w:t>
            </w:r>
            <w:r w:rsidR="00F467A3">
              <w:rPr>
                <w:rFonts w:cs="Arial"/>
                <w:noProof/>
              </w:rPr>
              <w:t>meanings.</w:t>
            </w:r>
          </w:p>
        </w:tc>
        <w:tc>
          <w:tcPr>
            <w:tcW w:w="1358" w:type="dxa"/>
            <w:shd w:val="clear" w:color="auto" w:fill="auto"/>
          </w:tcPr>
          <w:p w14:paraId="454E62F2" w14:textId="54A55481" w:rsidR="00E35779" w:rsidRDefault="00F467A3" w:rsidP="002A21C2">
            <w:pPr>
              <w:spacing w:before="120" w:after="120"/>
              <w:rPr>
                <w:rFonts w:cs="Arial"/>
                <w:noProof/>
              </w:rPr>
            </w:pPr>
            <w:r w:rsidRPr="005B3C01">
              <w:rPr>
                <w:rFonts w:cs="Arial"/>
                <w:noProof/>
              </w:rPr>
              <w:t>No system change required.</w:t>
            </w:r>
          </w:p>
        </w:tc>
        <w:tc>
          <w:tcPr>
            <w:tcW w:w="2222" w:type="dxa"/>
            <w:shd w:val="clear" w:color="auto" w:fill="auto"/>
          </w:tcPr>
          <w:p w14:paraId="6B36AC36" w14:textId="6D3FC8F6" w:rsidR="00E35779" w:rsidRPr="21B699E8" w:rsidRDefault="000D3ACD" w:rsidP="002A21C2">
            <w:pPr>
              <w:spacing w:before="120" w:after="120"/>
              <w:rPr>
                <w:rFonts w:cs="Arial"/>
              </w:rPr>
            </w:pPr>
            <w:r w:rsidRPr="12388412">
              <w:rPr>
                <w:rFonts w:cs="Arial"/>
              </w:rPr>
              <w:t>0</w:t>
            </w:r>
            <w:r w:rsidR="6659E90D" w:rsidRPr="12388412">
              <w:rPr>
                <w:rFonts w:cs="Arial"/>
              </w:rPr>
              <w:t>8</w:t>
            </w:r>
            <w:r w:rsidR="00D73824" w:rsidRPr="21B699E8">
              <w:rPr>
                <w:rFonts w:cs="Arial"/>
              </w:rPr>
              <w:t xml:space="preserve"> October 2021</w:t>
            </w:r>
          </w:p>
        </w:tc>
      </w:tr>
      <w:tr w:rsidR="002D554D" w14:paraId="2DD49078" w14:textId="77777777" w:rsidTr="6E15EC60">
        <w:tc>
          <w:tcPr>
            <w:tcW w:w="3240" w:type="dxa"/>
            <w:shd w:val="clear" w:color="auto" w:fill="auto"/>
          </w:tcPr>
          <w:p w14:paraId="1ED70C51" w14:textId="22612D37" w:rsidR="002A21C2" w:rsidRPr="00246688" w:rsidRDefault="002A21C2" w:rsidP="002A21C2">
            <w:pPr>
              <w:tabs>
                <w:tab w:val="left" w:pos="2601"/>
                <w:tab w:val="left" w:pos="2781"/>
              </w:tabs>
              <w:spacing w:before="120" w:after="120"/>
              <w:ind w:right="623"/>
              <w:rPr>
                <w:rFonts w:cs="Arial"/>
                <w:lang w:eastAsia="en-AU"/>
              </w:rPr>
            </w:pPr>
            <w:bookmarkStart w:id="11" w:name="E502"/>
            <w:bookmarkStart w:id="12" w:name="E423"/>
            <w:bookmarkStart w:id="13" w:name="E510"/>
            <w:bookmarkStart w:id="14" w:name="E511"/>
            <w:bookmarkStart w:id="15" w:name="OD"/>
            <w:bookmarkStart w:id="16" w:name="PD"/>
            <w:bookmarkStart w:id="17" w:name="ADScope"/>
            <w:bookmarkStart w:id="18" w:name="ODScope"/>
            <w:bookmarkStart w:id="19" w:name="PDScope"/>
            <w:bookmarkStart w:id="20" w:name="E306"/>
            <w:bookmarkStart w:id="21" w:name="E710"/>
            <w:bookmarkStart w:id="22" w:name="E722"/>
            <w:bookmarkStart w:id="23" w:name="E723"/>
            <w:bookmarkStart w:id="24" w:name="E729"/>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cs="Arial"/>
                <w:noProof/>
                <w:lang w:eastAsia="en-AU"/>
              </w:rPr>
              <w:t>E</w:t>
            </w:r>
            <w:r w:rsidRPr="005B3C01">
              <w:rPr>
                <w:rFonts w:cs="Arial"/>
                <w:noProof/>
                <w:lang w:eastAsia="en-AU"/>
              </w:rPr>
              <w:t>461</w:t>
            </w:r>
            <w:r>
              <w:rPr>
                <w:rFonts w:cs="Arial"/>
                <w:noProof/>
                <w:lang w:eastAsia="en-AU"/>
              </w:rPr>
              <w:t>:</w:t>
            </w:r>
            <w:r w:rsidRPr="005B3C01">
              <w:rPr>
                <w:rFonts w:cs="Arial"/>
                <w:noProof/>
                <w:lang w:eastAsia="en-AU"/>
              </w:rPr>
              <w:t xml:space="preserve"> Field of education code</w:t>
            </w:r>
          </w:p>
        </w:tc>
        <w:tc>
          <w:tcPr>
            <w:tcW w:w="1083" w:type="dxa"/>
            <w:shd w:val="clear" w:color="auto" w:fill="auto"/>
          </w:tcPr>
          <w:p w14:paraId="3B004243" w14:textId="2627D209" w:rsidR="002A21C2" w:rsidRPr="00246688" w:rsidRDefault="002A21C2" w:rsidP="002A21C2">
            <w:pPr>
              <w:spacing w:before="120" w:after="120"/>
              <w:ind w:right="252"/>
              <w:jc w:val="center"/>
              <w:rPr>
                <w:rFonts w:cs="Arial"/>
                <w:noProof/>
              </w:rPr>
            </w:pPr>
            <w:r>
              <w:rPr>
                <w:rFonts w:cs="Arial"/>
                <w:noProof/>
              </w:rPr>
              <w:t>8.0</w:t>
            </w:r>
          </w:p>
        </w:tc>
        <w:tc>
          <w:tcPr>
            <w:tcW w:w="4279" w:type="dxa"/>
            <w:shd w:val="clear" w:color="auto" w:fill="auto"/>
          </w:tcPr>
          <w:p w14:paraId="13FADF15" w14:textId="1EDBE322" w:rsidR="002A21C2" w:rsidRPr="005B3C01" w:rsidRDefault="002A21C2" w:rsidP="002A21C2">
            <w:pPr>
              <w:rPr>
                <w:rFonts w:cs="Arial"/>
                <w:lang w:eastAsia="en-AU"/>
              </w:rPr>
            </w:pPr>
            <w:r w:rsidRPr="005B3C01">
              <w:rPr>
                <w:rFonts w:cs="Arial"/>
                <w:lang w:eastAsia="en-AU"/>
              </w:rPr>
              <w:t>Updated meaning for value 000000 to include cross-institutional study.</w:t>
            </w:r>
            <w:r>
              <w:rPr>
                <w:rFonts w:cs="Arial"/>
                <w:lang w:eastAsia="en-AU"/>
              </w:rPr>
              <w:t xml:space="preserve"> </w:t>
            </w:r>
            <w:r w:rsidRPr="005B3C01">
              <w:rPr>
                <w:rFonts w:cs="Arial"/>
                <w:lang w:eastAsia="en-AU"/>
              </w:rPr>
              <w:t>Remove requirement to determine and report an ASCED code</w:t>
            </w:r>
            <w:r>
              <w:rPr>
                <w:rFonts w:cs="Arial"/>
                <w:lang w:eastAsia="en-AU"/>
              </w:rPr>
              <w:t xml:space="preserve"> for</w:t>
            </w:r>
            <w:r w:rsidRPr="005B3C01">
              <w:rPr>
                <w:rFonts w:cs="Arial"/>
                <w:lang w:eastAsia="en-AU"/>
              </w:rPr>
              <w:t xml:space="preserve"> cross-institutional courses</w:t>
            </w:r>
            <w:r>
              <w:rPr>
                <w:rFonts w:cs="Arial"/>
                <w:lang w:eastAsia="en-AU"/>
              </w:rPr>
              <w:t>.</w:t>
            </w:r>
          </w:p>
        </w:tc>
        <w:tc>
          <w:tcPr>
            <w:tcW w:w="1567" w:type="dxa"/>
            <w:shd w:val="clear" w:color="auto" w:fill="auto"/>
          </w:tcPr>
          <w:p w14:paraId="1A4CDAD5" w14:textId="77777777" w:rsidR="002A21C2" w:rsidRPr="005B3C01" w:rsidRDefault="002A21C2" w:rsidP="002A21C2">
            <w:pPr>
              <w:spacing w:before="120" w:after="120"/>
              <w:jc w:val="center"/>
              <w:rPr>
                <w:rFonts w:cs="Arial"/>
                <w:noProof/>
              </w:rPr>
            </w:pPr>
            <w:r w:rsidRPr="005B3C01">
              <w:rPr>
                <w:rFonts w:cs="Arial"/>
                <w:noProof/>
              </w:rPr>
              <w:t>Yes</w:t>
            </w:r>
          </w:p>
        </w:tc>
        <w:tc>
          <w:tcPr>
            <w:tcW w:w="1807" w:type="dxa"/>
            <w:shd w:val="clear" w:color="auto" w:fill="auto"/>
          </w:tcPr>
          <w:p w14:paraId="1173EBAF" w14:textId="0714ECC5" w:rsidR="002A21C2" w:rsidRPr="00246688" w:rsidRDefault="002A21C2" w:rsidP="002A21C2">
            <w:pPr>
              <w:spacing w:before="120" w:after="120"/>
              <w:rPr>
                <w:rFonts w:cs="Arial"/>
                <w:noProof/>
              </w:rPr>
            </w:pPr>
            <w:r>
              <w:rPr>
                <w:rFonts w:cs="Arial"/>
                <w:noProof/>
              </w:rPr>
              <w:t>Reduction of reporting requirements.</w:t>
            </w:r>
          </w:p>
        </w:tc>
        <w:tc>
          <w:tcPr>
            <w:tcW w:w="1358" w:type="dxa"/>
            <w:shd w:val="clear" w:color="auto" w:fill="auto"/>
          </w:tcPr>
          <w:p w14:paraId="272544EF" w14:textId="453A5D8F" w:rsidR="002A21C2" w:rsidRPr="005B3C01" w:rsidRDefault="002A21C2" w:rsidP="002A21C2">
            <w:pPr>
              <w:spacing w:before="120" w:after="120"/>
              <w:rPr>
                <w:rFonts w:cs="Arial"/>
                <w:noProof/>
              </w:rPr>
            </w:pPr>
            <w:r>
              <w:rPr>
                <w:rFonts w:cs="Arial"/>
                <w:noProof/>
              </w:rPr>
              <w:t>Code meaning change.</w:t>
            </w:r>
          </w:p>
        </w:tc>
        <w:tc>
          <w:tcPr>
            <w:tcW w:w="2222" w:type="dxa"/>
            <w:shd w:val="clear" w:color="auto" w:fill="auto"/>
          </w:tcPr>
          <w:p w14:paraId="5BD24CAE" w14:textId="335907C1" w:rsidR="002A21C2" w:rsidRPr="00246688" w:rsidRDefault="000D3ACD" w:rsidP="002A21C2">
            <w:pPr>
              <w:spacing w:before="120" w:after="120"/>
              <w:rPr>
                <w:rFonts w:cs="Arial"/>
              </w:rPr>
            </w:pPr>
            <w:r w:rsidRPr="12388412">
              <w:rPr>
                <w:rFonts w:cs="Arial"/>
              </w:rPr>
              <w:t>0</w:t>
            </w:r>
            <w:r w:rsidR="396605F5" w:rsidRPr="12388412">
              <w:rPr>
                <w:rFonts w:cs="Arial"/>
              </w:rPr>
              <w:t>8</w:t>
            </w:r>
            <w:r w:rsidR="002A21C2" w:rsidRPr="21B699E8">
              <w:rPr>
                <w:rFonts w:cs="Arial"/>
              </w:rPr>
              <w:t xml:space="preserve"> </w:t>
            </w:r>
            <w:r w:rsidR="2A123E76" w:rsidRPr="21B699E8">
              <w:rPr>
                <w:rFonts w:cs="Arial"/>
              </w:rPr>
              <w:t>October</w:t>
            </w:r>
            <w:r w:rsidR="2E231C8E" w:rsidRPr="21B699E8">
              <w:rPr>
                <w:rFonts w:cs="Arial"/>
              </w:rPr>
              <w:t xml:space="preserve"> </w:t>
            </w:r>
            <w:r w:rsidR="002A21C2" w:rsidRPr="21B699E8">
              <w:rPr>
                <w:rFonts w:cs="Arial"/>
              </w:rPr>
              <w:t>2021</w:t>
            </w:r>
          </w:p>
        </w:tc>
      </w:tr>
      <w:tr w:rsidR="00826B18" w14:paraId="7893A14B" w14:textId="77777777" w:rsidTr="6E15EC60">
        <w:tc>
          <w:tcPr>
            <w:tcW w:w="3240" w:type="dxa"/>
            <w:shd w:val="clear" w:color="auto" w:fill="auto"/>
          </w:tcPr>
          <w:p w14:paraId="3DEF42EB" w14:textId="58527981" w:rsidR="002C0CDF" w:rsidRDefault="002C0CDF" w:rsidP="12388412">
            <w:pPr>
              <w:tabs>
                <w:tab w:val="left" w:pos="2601"/>
                <w:tab w:val="left" w:pos="2781"/>
              </w:tabs>
              <w:spacing w:before="120" w:after="120" w:line="259" w:lineRule="auto"/>
              <w:ind w:right="623"/>
              <w:rPr>
                <w:rFonts w:cs="Arial"/>
                <w:noProof/>
                <w:lang w:eastAsia="en-AU"/>
              </w:rPr>
            </w:pPr>
            <w:r>
              <w:rPr>
                <w:rFonts w:cs="Arial"/>
                <w:noProof/>
                <w:lang w:eastAsia="en-AU"/>
              </w:rPr>
              <w:lastRenderedPageBreak/>
              <w:t>E462: Field of education supplementary code</w:t>
            </w:r>
          </w:p>
        </w:tc>
        <w:tc>
          <w:tcPr>
            <w:tcW w:w="1083" w:type="dxa"/>
            <w:shd w:val="clear" w:color="auto" w:fill="auto"/>
          </w:tcPr>
          <w:p w14:paraId="1EE7177F" w14:textId="06D12179" w:rsidR="002C0CDF" w:rsidRDefault="002C0CDF" w:rsidP="00FF5994">
            <w:pPr>
              <w:spacing w:before="120" w:after="120"/>
              <w:ind w:right="252"/>
              <w:jc w:val="center"/>
              <w:rPr>
                <w:rFonts w:cs="Arial"/>
                <w:lang w:eastAsia="en-AU"/>
              </w:rPr>
            </w:pPr>
            <w:r>
              <w:rPr>
                <w:rFonts w:cs="Arial"/>
                <w:noProof/>
              </w:rPr>
              <w:t>8.0</w:t>
            </w:r>
          </w:p>
        </w:tc>
        <w:tc>
          <w:tcPr>
            <w:tcW w:w="4279" w:type="dxa"/>
            <w:shd w:val="clear" w:color="auto" w:fill="auto"/>
          </w:tcPr>
          <w:p w14:paraId="227D2513" w14:textId="1541F832" w:rsidR="002C0CDF" w:rsidRPr="005B3C01" w:rsidRDefault="002C0CDF" w:rsidP="00DA158A">
            <w:pPr>
              <w:rPr>
                <w:rFonts w:cs="Arial"/>
                <w:lang w:eastAsia="en-AU"/>
              </w:rPr>
            </w:pPr>
            <w:r>
              <w:rPr>
                <w:rFonts w:cs="Arial"/>
                <w:lang w:eastAsia="en-AU"/>
              </w:rPr>
              <w:t>Changed Allowable Values from</w:t>
            </w:r>
            <w:r w:rsidRPr="00B02589">
              <w:rPr>
                <w:rFonts w:cs="Arial"/>
                <w:lang w:eastAsia="en-AU"/>
              </w:rPr>
              <w:t xml:space="preserve"> 000000 meaning “Course is not a combined course or is a non-award course or is an OUA unit” ​to 000000 meaning “Non-award course, BOTP, OUA unit, or cross-institutional”</w:t>
            </w:r>
            <w:r w:rsidR="00FB7B0B">
              <w:rPr>
                <w:rFonts w:cs="Arial"/>
                <w:lang w:eastAsia="en-AU"/>
              </w:rPr>
              <w:t>.</w:t>
            </w:r>
          </w:p>
        </w:tc>
        <w:tc>
          <w:tcPr>
            <w:tcW w:w="1567" w:type="dxa"/>
            <w:shd w:val="clear" w:color="auto" w:fill="auto"/>
          </w:tcPr>
          <w:p w14:paraId="36041DBF" w14:textId="632BEB97" w:rsidR="002C0CDF" w:rsidRPr="005B3C01" w:rsidRDefault="00E40A85" w:rsidP="12388412">
            <w:pPr>
              <w:spacing w:before="120" w:after="120" w:line="259" w:lineRule="auto"/>
              <w:ind w:right="623"/>
              <w:rPr>
                <w:rFonts w:cs="Arial"/>
                <w:lang w:eastAsia="en-AU"/>
              </w:rPr>
            </w:pPr>
            <w:r w:rsidRPr="12388412">
              <w:rPr>
                <w:rFonts w:cs="Arial"/>
                <w:lang w:eastAsia="en-AU"/>
              </w:rPr>
              <w:t>Yes</w:t>
            </w:r>
          </w:p>
        </w:tc>
        <w:tc>
          <w:tcPr>
            <w:tcW w:w="1807" w:type="dxa"/>
            <w:shd w:val="clear" w:color="auto" w:fill="auto"/>
          </w:tcPr>
          <w:p w14:paraId="56F60C0A" w14:textId="52D33865" w:rsidR="002C0CDF" w:rsidRDefault="0076611C" w:rsidP="12388412">
            <w:pPr>
              <w:spacing w:before="120" w:after="120" w:line="259" w:lineRule="auto"/>
              <w:ind w:right="623"/>
              <w:rPr>
                <w:rFonts w:cs="Arial"/>
                <w:lang w:eastAsia="en-AU"/>
              </w:rPr>
            </w:pPr>
            <w:r w:rsidRPr="12388412">
              <w:rPr>
                <w:rFonts w:cs="Arial"/>
                <w:noProof/>
                <w:lang w:eastAsia="en-AU"/>
              </w:rPr>
              <w:t>To increase clarity.</w:t>
            </w:r>
          </w:p>
        </w:tc>
        <w:tc>
          <w:tcPr>
            <w:tcW w:w="1358" w:type="dxa"/>
            <w:shd w:val="clear" w:color="auto" w:fill="auto"/>
          </w:tcPr>
          <w:p w14:paraId="3838CBCD" w14:textId="592741F2" w:rsidR="002C0CDF" w:rsidRDefault="002C0CDF" w:rsidP="12388412">
            <w:pPr>
              <w:spacing w:before="120" w:after="120" w:line="259" w:lineRule="auto"/>
              <w:ind w:right="623"/>
              <w:rPr>
                <w:rFonts w:cs="Arial"/>
                <w:lang w:eastAsia="en-AU"/>
              </w:rPr>
            </w:pPr>
            <w:r w:rsidRPr="12388412">
              <w:rPr>
                <w:rFonts w:cs="Arial"/>
                <w:lang w:eastAsia="en-AU"/>
              </w:rPr>
              <w:t>Code meaning change.</w:t>
            </w:r>
          </w:p>
        </w:tc>
        <w:tc>
          <w:tcPr>
            <w:tcW w:w="2222" w:type="dxa"/>
            <w:shd w:val="clear" w:color="auto" w:fill="auto"/>
          </w:tcPr>
          <w:p w14:paraId="75EF4E16" w14:textId="777AC67F" w:rsidR="002C0CDF" w:rsidRPr="21B699E8" w:rsidRDefault="000D3ACD" w:rsidP="00403164">
            <w:pPr>
              <w:spacing w:before="120" w:after="120"/>
              <w:rPr>
                <w:rFonts w:cs="Arial"/>
                <w:lang w:eastAsia="en-AU"/>
              </w:rPr>
            </w:pPr>
            <w:r w:rsidRPr="12388412">
              <w:rPr>
                <w:rFonts w:cs="Arial"/>
                <w:lang w:eastAsia="en-AU"/>
              </w:rPr>
              <w:t>0</w:t>
            </w:r>
            <w:r w:rsidR="6187E519" w:rsidRPr="12388412">
              <w:rPr>
                <w:rFonts w:cs="Arial"/>
                <w:lang w:eastAsia="en-AU"/>
              </w:rPr>
              <w:t>8</w:t>
            </w:r>
            <w:r w:rsidR="002C0CDF" w:rsidRPr="12388412">
              <w:rPr>
                <w:rFonts w:cs="Arial"/>
                <w:lang w:eastAsia="en-AU"/>
              </w:rPr>
              <w:t xml:space="preserve"> October</w:t>
            </w:r>
            <w:r w:rsidR="002C75F3">
              <w:rPr>
                <w:rFonts w:cs="Arial"/>
                <w:lang w:eastAsia="en-AU"/>
              </w:rPr>
              <w:t xml:space="preserve"> </w:t>
            </w:r>
            <w:r w:rsidR="002C0CDF" w:rsidRPr="12388412">
              <w:rPr>
                <w:rFonts w:cs="Arial"/>
                <w:lang w:eastAsia="en-AU"/>
              </w:rPr>
              <w:t>2021</w:t>
            </w:r>
          </w:p>
        </w:tc>
      </w:tr>
      <w:tr w:rsidR="009D4995" w14:paraId="2710357A" w14:textId="77777777" w:rsidTr="6E15EC60">
        <w:trPr>
          <w:trHeight w:val="1935"/>
        </w:trPr>
        <w:tc>
          <w:tcPr>
            <w:tcW w:w="3240" w:type="dxa"/>
            <w:tcBorders>
              <w:top w:val="single" w:sz="4" w:space="0" w:color="auto"/>
              <w:left w:val="single" w:sz="4" w:space="0" w:color="auto"/>
              <w:bottom w:val="single" w:sz="4" w:space="0" w:color="auto"/>
              <w:right w:val="single" w:sz="4" w:space="0" w:color="auto"/>
            </w:tcBorders>
            <w:shd w:val="clear" w:color="auto" w:fill="auto"/>
          </w:tcPr>
          <w:p w14:paraId="4EB71C97" w14:textId="5EC0DF74" w:rsidR="002C0CDF" w:rsidRPr="00246688" w:rsidRDefault="002C0CDF" w:rsidP="002C0CDF">
            <w:pPr>
              <w:tabs>
                <w:tab w:val="left" w:pos="2601"/>
                <w:tab w:val="left" w:pos="2781"/>
              </w:tabs>
              <w:spacing w:before="120" w:after="120"/>
              <w:ind w:right="623"/>
              <w:rPr>
                <w:rFonts w:cs="Arial"/>
                <w:noProof/>
              </w:rPr>
            </w:pPr>
            <w:r>
              <w:rPr>
                <w:rFonts w:cs="Arial"/>
                <w:noProof/>
              </w:rPr>
              <w:t>E</w:t>
            </w:r>
            <w:r w:rsidRPr="005B3C01">
              <w:rPr>
                <w:rFonts w:cs="Arial"/>
                <w:noProof/>
              </w:rPr>
              <w:t>525</w:t>
            </w:r>
            <w:r>
              <w:rPr>
                <w:rFonts w:cs="Arial"/>
                <w:noProof/>
              </w:rPr>
              <w:t>:</w:t>
            </w:r>
            <w:r w:rsidRPr="005B3C01">
              <w:rPr>
                <w:rFonts w:cs="Arial"/>
                <w:noProof/>
              </w:rPr>
              <w:t xml:space="preserve"> Campus suburb</w:t>
            </w: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61D0B441" w14:textId="70751340" w:rsidR="002C0CDF" w:rsidRPr="00246688" w:rsidRDefault="002C0CDF" w:rsidP="002C0CDF">
            <w:pPr>
              <w:spacing w:before="120" w:after="120"/>
              <w:ind w:right="252"/>
              <w:jc w:val="center"/>
              <w:rPr>
                <w:rFonts w:cs="Arial"/>
                <w:noProof/>
              </w:rPr>
            </w:pPr>
            <w:r w:rsidRPr="21B699E8">
              <w:rPr>
                <w:rFonts w:cs="Arial"/>
                <w:noProof/>
              </w:rPr>
              <w:t>5.1</w:t>
            </w:r>
          </w:p>
        </w:tc>
        <w:tc>
          <w:tcPr>
            <w:tcW w:w="4279" w:type="dxa"/>
            <w:tcBorders>
              <w:top w:val="single" w:sz="4" w:space="0" w:color="auto"/>
              <w:left w:val="single" w:sz="4" w:space="0" w:color="auto"/>
              <w:bottom w:val="single" w:sz="4" w:space="0" w:color="auto"/>
              <w:right w:val="single" w:sz="4" w:space="0" w:color="auto"/>
            </w:tcBorders>
            <w:shd w:val="clear" w:color="auto" w:fill="auto"/>
          </w:tcPr>
          <w:p w14:paraId="2F3D98B0" w14:textId="77777777" w:rsidR="002C0CDF" w:rsidRPr="00913472" w:rsidRDefault="002C0CDF" w:rsidP="002C0CDF">
            <w:pPr>
              <w:shd w:val="clear" w:color="auto" w:fill="FFFFFF"/>
              <w:spacing w:before="120" w:after="120"/>
              <w:rPr>
                <w:rFonts w:cs="Arial"/>
                <w:noProof/>
              </w:rPr>
            </w:pPr>
            <w:r w:rsidRPr="00913472">
              <w:rPr>
                <w:rFonts w:cs="Arial"/>
                <w:noProof/>
              </w:rPr>
              <w:t>Additional Information updated to indicate that:</w:t>
            </w:r>
          </w:p>
          <w:p w14:paraId="69175E5E" w14:textId="77777777" w:rsidR="002C0CDF" w:rsidRPr="00913472" w:rsidRDefault="002C0CDF" w:rsidP="00B02589">
            <w:pPr>
              <w:shd w:val="clear" w:color="auto" w:fill="FFFFFF"/>
              <w:spacing w:before="120" w:after="120"/>
              <w:ind w:left="180" w:hanging="143"/>
              <w:rPr>
                <w:rFonts w:cs="Arial"/>
                <w:noProof/>
              </w:rPr>
            </w:pPr>
            <w:r w:rsidRPr="00913472">
              <w:rPr>
                <w:rFonts w:cs="Arial"/>
                <w:noProof/>
              </w:rPr>
              <w:t>- the country name may be reported for offshore campuses</w:t>
            </w:r>
          </w:p>
          <w:p w14:paraId="1EA014EE" w14:textId="19D460D2" w:rsidR="002C0CDF" w:rsidRPr="005B3C01" w:rsidRDefault="002C0CDF" w:rsidP="00B02589">
            <w:pPr>
              <w:shd w:val="clear" w:color="auto" w:fill="FFFFFF" w:themeFill="background1"/>
              <w:spacing w:before="120" w:after="120"/>
              <w:ind w:left="180" w:hanging="143"/>
              <w:rPr>
                <w:rFonts w:cs="Arial"/>
                <w:noProof/>
              </w:rPr>
            </w:pPr>
            <w:r w:rsidRPr="21B699E8">
              <w:rPr>
                <w:rFonts w:cs="Arial"/>
                <w:noProof/>
              </w:rPr>
              <w:t>- distance education courses may be coded as “Online”.</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7E4FB6D7" w14:textId="4CB39AD9" w:rsidR="002C0CDF" w:rsidRPr="005B3C01" w:rsidRDefault="002C0CDF" w:rsidP="002C0CDF">
            <w:pPr>
              <w:spacing w:before="120" w:after="120"/>
              <w:jc w:val="center"/>
              <w:rPr>
                <w:rFonts w:cs="Arial"/>
                <w:noProof/>
              </w:rPr>
            </w:pPr>
            <w:r w:rsidRPr="005B3C01">
              <w:rPr>
                <w:rFonts w:cs="Arial"/>
                <w:noProof/>
              </w:rPr>
              <w:t>No</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32641C7" w14:textId="4742F1D3" w:rsidR="002C0CDF" w:rsidRPr="00246688" w:rsidRDefault="002C0CDF" w:rsidP="002C0CDF">
            <w:pPr>
              <w:spacing w:before="120" w:after="120"/>
              <w:rPr>
                <w:rFonts w:cs="Arial"/>
                <w:noProof/>
              </w:rPr>
            </w:pPr>
            <w:r w:rsidRPr="005B3C01">
              <w:rPr>
                <w:rFonts w:cs="Arial"/>
                <w:noProof/>
              </w:rPr>
              <w:t>To increase clarity</w:t>
            </w:r>
            <w:r>
              <w:rPr>
                <w:rFonts w:cs="Arial"/>
                <w:noProof/>
              </w:rPr>
              <w:t>.</w:t>
            </w:r>
          </w:p>
        </w:tc>
        <w:tc>
          <w:tcPr>
            <w:tcW w:w="1358" w:type="dxa"/>
            <w:tcBorders>
              <w:top w:val="single" w:sz="4" w:space="0" w:color="auto"/>
              <w:left w:val="single" w:sz="4" w:space="0" w:color="auto"/>
              <w:bottom w:val="single" w:sz="4" w:space="0" w:color="auto"/>
              <w:right w:val="single" w:sz="4" w:space="0" w:color="auto"/>
            </w:tcBorders>
            <w:shd w:val="clear" w:color="auto" w:fill="auto"/>
          </w:tcPr>
          <w:p w14:paraId="7DB649E1" w14:textId="5F5440D8" w:rsidR="002C0CDF" w:rsidRPr="005B3C01" w:rsidRDefault="002C0CDF" w:rsidP="002C0CDF">
            <w:pPr>
              <w:rPr>
                <w:rFonts w:cs="Arial"/>
                <w:noProof/>
              </w:rPr>
            </w:pPr>
            <w:r w:rsidRPr="005B3C01">
              <w:rPr>
                <w:rFonts w:cs="Arial"/>
                <w:noProof/>
              </w:rPr>
              <w:t>No system change required.</w:t>
            </w: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553D2DBB" w14:textId="458F221B" w:rsidR="002C0CDF" w:rsidRPr="00246688" w:rsidRDefault="000D3ACD" w:rsidP="002C0CDF">
            <w:pPr>
              <w:spacing w:before="120" w:after="120"/>
              <w:rPr>
                <w:rFonts w:cs="Arial"/>
              </w:rPr>
            </w:pPr>
            <w:r w:rsidRPr="00075690">
              <w:rPr>
                <w:rFonts w:cs="Arial"/>
              </w:rPr>
              <w:t>0</w:t>
            </w:r>
            <w:r w:rsidR="007F028A">
              <w:rPr>
                <w:rFonts w:cs="Arial"/>
              </w:rPr>
              <w:t>8</w:t>
            </w:r>
            <w:r w:rsidR="002C0CDF" w:rsidRPr="21B699E8">
              <w:rPr>
                <w:rFonts w:cs="Arial"/>
              </w:rPr>
              <w:t xml:space="preserve"> October 2021</w:t>
            </w:r>
          </w:p>
        </w:tc>
      </w:tr>
      <w:tr w:rsidR="002D554D" w14:paraId="48F6C0D6" w14:textId="77777777" w:rsidTr="6E15EC60">
        <w:tc>
          <w:tcPr>
            <w:tcW w:w="3240" w:type="dxa"/>
            <w:shd w:val="clear" w:color="auto" w:fill="auto"/>
          </w:tcPr>
          <w:p w14:paraId="2B801067" w14:textId="05105699" w:rsidR="002C0CDF" w:rsidRPr="005B3C01" w:rsidRDefault="002C0CDF" w:rsidP="002C0CDF">
            <w:pPr>
              <w:tabs>
                <w:tab w:val="left" w:pos="2601"/>
                <w:tab w:val="left" w:pos="2781"/>
              </w:tabs>
              <w:spacing w:before="120" w:after="120"/>
              <w:ind w:right="623"/>
              <w:rPr>
                <w:rFonts w:cs="Arial"/>
                <w:noProof/>
              </w:rPr>
            </w:pPr>
            <w:r>
              <w:rPr>
                <w:rFonts w:cs="Arial"/>
                <w:noProof/>
              </w:rPr>
              <w:t>E</w:t>
            </w:r>
            <w:r w:rsidRPr="005B3C01">
              <w:rPr>
                <w:rFonts w:cs="Arial"/>
                <w:noProof/>
              </w:rPr>
              <w:t>658</w:t>
            </w:r>
            <w:r>
              <w:rPr>
                <w:rFonts w:cs="Arial"/>
                <w:noProof/>
              </w:rPr>
              <w:t>:</w:t>
            </w:r>
            <w:r w:rsidRPr="005B3C01">
              <w:rPr>
                <w:rFonts w:cs="Arial"/>
                <w:noProof/>
              </w:rPr>
              <w:t xml:space="preserve"> Residential address country code</w:t>
            </w:r>
          </w:p>
        </w:tc>
        <w:tc>
          <w:tcPr>
            <w:tcW w:w="1083" w:type="dxa"/>
            <w:shd w:val="clear" w:color="auto" w:fill="auto"/>
          </w:tcPr>
          <w:p w14:paraId="6B0212A9" w14:textId="38AAE234" w:rsidR="002C0CDF" w:rsidRPr="00246688" w:rsidRDefault="002C0CDF" w:rsidP="002C0CDF">
            <w:pPr>
              <w:spacing w:before="120" w:after="120"/>
              <w:ind w:right="252"/>
              <w:jc w:val="center"/>
              <w:rPr>
                <w:rFonts w:cs="Arial"/>
                <w:lang w:eastAsia="en-AU"/>
              </w:rPr>
            </w:pPr>
            <w:r w:rsidRPr="21B699E8">
              <w:rPr>
                <w:rFonts w:cs="Arial"/>
                <w:lang w:eastAsia="en-AU"/>
              </w:rPr>
              <w:t>1.1</w:t>
            </w:r>
          </w:p>
        </w:tc>
        <w:tc>
          <w:tcPr>
            <w:tcW w:w="4279" w:type="dxa"/>
            <w:shd w:val="clear" w:color="auto" w:fill="auto"/>
          </w:tcPr>
          <w:p w14:paraId="4992D607" w14:textId="1448008F" w:rsidR="002C0CDF" w:rsidRPr="005B3C01" w:rsidRDefault="002C0CDF" w:rsidP="002C0CDF">
            <w:pPr>
              <w:rPr>
                <w:rFonts w:cs="Arial"/>
                <w:noProof/>
              </w:rPr>
            </w:pPr>
            <w:r w:rsidRPr="005B3C01">
              <w:rPr>
                <w:rFonts w:cs="Arial"/>
                <w:noProof/>
              </w:rPr>
              <w:t>From “The overseas country code of a student's/applicant's residence” to “The country code of a student's/applicant's residence”</w:t>
            </w:r>
          </w:p>
        </w:tc>
        <w:tc>
          <w:tcPr>
            <w:tcW w:w="1567" w:type="dxa"/>
            <w:shd w:val="clear" w:color="auto" w:fill="auto"/>
          </w:tcPr>
          <w:p w14:paraId="2129B578" w14:textId="3749072C" w:rsidR="002C0CDF" w:rsidRPr="005B3C01" w:rsidRDefault="002C0CDF" w:rsidP="002C0CDF">
            <w:pPr>
              <w:spacing w:before="120" w:after="120"/>
              <w:jc w:val="center"/>
              <w:rPr>
                <w:rFonts w:cs="Arial"/>
                <w:noProof/>
              </w:rPr>
            </w:pPr>
            <w:r>
              <w:rPr>
                <w:rFonts w:cs="Arial"/>
                <w:noProof/>
              </w:rPr>
              <w:t>No</w:t>
            </w:r>
          </w:p>
        </w:tc>
        <w:tc>
          <w:tcPr>
            <w:tcW w:w="1807" w:type="dxa"/>
            <w:shd w:val="clear" w:color="auto" w:fill="auto"/>
          </w:tcPr>
          <w:p w14:paraId="582377C9" w14:textId="6E440F3B" w:rsidR="002C0CDF" w:rsidRPr="005B3C01" w:rsidRDefault="002C0CDF" w:rsidP="002C0CDF">
            <w:pPr>
              <w:spacing w:before="120" w:after="120"/>
              <w:rPr>
                <w:rFonts w:cs="Arial"/>
                <w:noProof/>
              </w:rPr>
            </w:pPr>
            <w:r w:rsidRPr="00520CD2">
              <w:rPr>
                <w:rFonts w:cs="Arial"/>
                <w:noProof/>
              </w:rPr>
              <w:t>To increase clarity</w:t>
            </w:r>
            <w:r>
              <w:rPr>
                <w:rFonts w:cs="Arial"/>
                <w:noProof/>
              </w:rPr>
              <w:t>.</w:t>
            </w:r>
          </w:p>
        </w:tc>
        <w:tc>
          <w:tcPr>
            <w:tcW w:w="1358" w:type="dxa"/>
            <w:shd w:val="clear" w:color="auto" w:fill="auto"/>
          </w:tcPr>
          <w:p w14:paraId="63B746E3" w14:textId="6B6EF996" w:rsidR="002C0CDF" w:rsidRPr="005B3C01" w:rsidRDefault="002C0CDF" w:rsidP="002C0CDF">
            <w:pPr>
              <w:rPr>
                <w:rFonts w:cs="Arial"/>
                <w:noProof/>
              </w:rPr>
            </w:pPr>
            <w:r w:rsidRPr="005B3C01">
              <w:rPr>
                <w:rFonts w:cs="Arial"/>
                <w:noProof/>
              </w:rPr>
              <w:t>No system change required.</w:t>
            </w:r>
          </w:p>
        </w:tc>
        <w:tc>
          <w:tcPr>
            <w:tcW w:w="2222" w:type="dxa"/>
            <w:shd w:val="clear" w:color="auto" w:fill="auto"/>
          </w:tcPr>
          <w:p w14:paraId="09276FC0" w14:textId="1A2CF032" w:rsidR="002C0CDF" w:rsidRDefault="000D3ACD" w:rsidP="002C0CDF">
            <w:pPr>
              <w:spacing w:before="120" w:after="120"/>
              <w:rPr>
                <w:rFonts w:cs="Arial"/>
              </w:rPr>
            </w:pPr>
            <w:r w:rsidRPr="00075690">
              <w:rPr>
                <w:rFonts w:cs="Arial"/>
              </w:rPr>
              <w:t>0</w:t>
            </w:r>
            <w:r w:rsidR="007F028A">
              <w:rPr>
                <w:rFonts w:cs="Arial"/>
              </w:rPr>
              <w:t>8</w:t>
            </w:r>
            <w:r w:rsidR="002C0CDF" w:rsidRPr="21B699E8">
              <w:rPr>
                <w:rFonts w:cs="Arial"/>
              </w:rPr>
              <w:t xml:space="preserve"> October 2021</w:t>
            </w:r>
          </w:p>
        </w:tc>
      </w:tr>
      <w:tr w:rsidR="002D554D" w14:paraId="4DD69132" w14:textId="77777777" w:rsidTr="6E15EC60">
        <w:tc>
          <w:tcPr>
            <w:tcW w:w="3240" w:type="dxa"/>
            <w:shd w:val="clear" w:color="auto" w:fill="auto"/>
          </w:tcPr>
          <w:p w14:paraId="1C93B3A2" w14:textId="5ED6E739" w:rsidR="002C0CDF" w:rsidRPr="005B3C01" w:rsidRDefault="002C0CDF" w:rsidP="002C0CDF">
            <w:pPr>
              <w:tabs>
                <w:tab w:val="left" w:pos="2601"/>
                <w:tab w:val="left" w:pos="2781"/>
              </w:tabs>
              <w:spacing w:before="120" w:after="120"/>
              <w:ind w:right="623"/>
              <w:rPr>
                <w:rFonts w:cs="Arial"/>
                <w:noProof/>
              </w:rPr>
            </w:pPr>
            <w:r>
              <w:rPr>
                <w:rFonts w:cs="Arial"/>
                <w:noProof/>
              </w:rPr>
              <w:t>E</w:t>
            </w:r>
            <w:r w:rsidRPr="005B3C01">
              <w:rPr>
                <w:rFonts w:cs="Arial"/>
                <w:noProof/>
              </w:rPr>
              <w:t>65</w:t>
            </w:r>
            <w:r>
              <w:rPr>
                <w:rFonts w:cs="Arial"/>
                <w:noProof/>
              </w:rPr>
              <w:t>9:</w:t>
            </w:r>
            <w:r w:rsidRPr="005B3C01">
              <w:rPr>
                <w:rFonts w:cs="Arial"/>
                <w:noProof/>
              </w:rPr>
              <w:t xml:space="preserve"> First residential address country code</w:t>
            </w:r>
          </w:p>
        </w:tc>
        <w:tc>
          <w:tcPr>
            <w:tcW w:w="1083" w:type="dxa"/>
            <w:shd w:val="clear" w:color="auto" w:fill="auto"/>
          </w:tcPr>
          <w:p w14:paraId="695F14BB" w14:textId="1A874CC6" w:rsidR="002C0CDF" w:rsidRPr="00246688" w:rsidRDefault="002C0CDF" w:rsidP="002C0CDF">
            <w:pPr>
              <w:spacing w:before="120" w:after="120"/>
              <w:ind w:right="252"/>
              <w:jc w:val="center"/>
              <w:rPr>
                <w:rFonts w:cs="Arial"/>
                <w:lang w:eastAsia="en-AU"/>
              </w:rPr>
            </w:pPr>
            <w:r w:rsidRPr="21B699E8">
              <w:rPr>
                <w:rFonts w:cs="Arial"/>
                <w:lang w:eastAsia="en-AU"/>
              </w:rPr>
              <w:t>1.1</w:t>
            </w:r>
          </w:p>
        </w:tc>
        <w:tc>
          <w:tcPr>
            <w:tcW w:w="4279" w:type="dxa"/>
            <w:shd w:val="clear" w:color="auto" w:fill="auto"/>
          </w:tcPr>
          <w:p w14:paraId="7FAB43B0" w14:textId="55F59E10" w:rsidR="002C0CDF" w:rsidRPr="005B3C01" w:rsidRDefault="002C0CDF" w:rsidP="002C0CDF">
            <w:pPr>
              <w:rPr>
                <w:rFonts w:cs="Arial"/>
                <w:noProof/>
              </w:rPr>
            </w:pPr>
            <w:r w:rsidRPr="005B3C01">
              <w:rPr>
                <w:rFonts w:cs="Arial"/>
                <w:noProof/>
              </w:rPr>
              <w:t>From “The first reported overseas country code of a student's residence” to “The first reported country code of a student's residence”</w:t>
            </w:r>
          </w:p>
        </w:tc>
        <w:tc>
          <w:tcPr>
            <w:tcW w:w="1567" w:type="dxa"/>
            <w:shd w:val="clear" w:color="auto" w:fill="auto"/>
          </w:tcPr>
          <w:p w14:paraId="6850BD82" w14:textId="733009BD" w:rsidR="002C0CDF" w:rsidRPr="005B3C01" w:rsidRDefault="002C0CDF" w:rsidP="002C0CDF">
            <w:pPr>
              <w:spacing w:before="120" w:after="120"/>
              <w:jc w:val="center"/>
              <w:rPr>
                <w:rFonts w:cs="Arial"/>
                <w:noProof/>
              </w:rPr>
            </w:pPr>
            <w:r>
              <w:rPr>
                <w:rFonts w:cs="Arial"/>
                <w:noProof/>
              </w:rPr>
              <w:t>No</w:t>
            </w:r>
          </w:p>
        </w:tc>
        <w:tc>
          <w:tcPr>
            <w:tcW w:w="1807" w:type="dxa"/>
            <w:shd w:val="clear" w:color="auto" w:fill="auto"/>
          </w:tcPr>
          <w:p w14:paraId="7C8306C1" w14:textId="440933A2" w:rsidR="002C0CDF" w:rsidRPr="005B3C01" w:rsidRDefault="002C0CDF" w:rsidP="002C0CDF">
            <w:pPr>
              <w:spacing w:before="120" w:after="120"/>
              <w:rPr>
                <w:rFonts w:cs="Arial"/>
                <w:noProof/>
              </w:rPr>
            </w:pPr>
            <w:r w:rsidRPr="00520CD2">
              <w:rPr>
                <w:rFonts w:cs="Arial"/>
                <w:noProof/>
              </w:rPr>
              <w:t>To increase clarity</w:t>
            </w:r>
            <w:r>
              <w:rPr>
                <w:rFonts w:cs="Arial"/>
                <w:noProof/>
              </w:rPr>
              <w:t>.</w:t>
            </w:r>
          </w:p>
        </w:tc>
        <w:tc>
          <w:tcPr>
            <w:tcW w:w="1358" w:type="dxa"/>
            <w:shd w:val="clear" w:color="auto" w:fill="auto"/>
          </w:tcPr>
          <w:p w14:paraId="49A714D8" w14:textId="1B69DE77" w:rsidR="002C0CDF" w:rsidRPr="005B3C01" w:rsidRDefault="002C0CDF" w:rsidP="002C0CDF">
            <w:pPr>
              <w:rPr>
                <w:rFonts w:cs="Arial"/>
                <w:noProof/>
              </w:rPr>
            </w:pPr>
            <w:r w:rsidRPr="005B3C01">
              <w:rPr>
                <w:rFonts w:cs="Arial"/>
                <w:noProof/>
              </w:rPr>
              <w:t>No system change required.</w:t>
            </w:r>
          </w:p>
        </w:tc>
        <w:tc>
          <w:tcPr>
            <w:tcW w:w="2222" w:type="dxa"/>
            <w:shd w:val="clear" w:color="auto" w:fill="auto"/>
          </w:tcPr>
          <w:p w14:paraId="29D790B1" w14:textId="3B4DC158" w:rsidR="002C0CDF" w:rsidRDefault="000D3ACD" w:rsidP="002C0CDF">
            <w:pPr>
              <w:spacing w:before="120" w:after="120"/>
              <w:rPr>
                <w:rFonts w:cs="Arial"/>
              </w:rPr>
            </w:pPr>
            <w:r w:rsidRPr="00E17EDA">
              <w:rPr>
                <w:rFonts w:cs="Arial"/>
              </w:rPr>
              <w:t>0</w:t>
            </w:r>
            <w:r w:rsidR="007F028A">
              <w:rPr>
                <w:rFonts w:cs="Arial"/>
              </w:rPr>
              <w:t>8</w:t>
            </w:r>
            <w:r w:rsidR="002C0CDF" w:rsidRPr="21B699E8">
              <w:rPr>
                <w:rFonts w:cs="Arial"/>
              </w:rPr>
              <w:t xml:space="preserve"> October 2021</w:t>
            </w:r>
          </w:p>
        </w:tc>
      </w:tr>
      <w:tr w:rsidR="002D554D" w14:paraId="0EAAD911" w14:textId="77777777" w:rsidTr="6E15EC60">
        <w:tc>
          <w:tcPr>
            <w:tcW w:w="3240" w:type="dxa"/>
            <w:shd w:val="clear" w:color="auto" w:fill="auto"/>
          </w:tcPr>
          <w:p w14:paraId="51533090" w14:textId="75716606" w:rsidR="002C0CDF" w:rsidRPr="005B3C01" w:rsidRDefault="002C0CDF" w:rsidP="002C0CDF">
            <w:pPr>
              <w:tabs>
                <w:tab w:val="left" w:pos="2601"/>
                <w:tab w:val="left" w:pos="2781"/>
              </w:tabs>
              <w:spacing w:before="120" w:after="120"/>
              <w:ind w:right="623"/>
              <w:rPr>
                <w:rFonts w:cs="Arial"/>
                <w:noProof/>
              </w:rPr>
            </w:pPr>
            <w:r w:rsidRPr="005B3C01">
              <w:rPr>
                <w:rFonts w:cs="Arial"/>
                <w:noProof/>
              </w:rPr>
              <w:t>660</w:t>
            </w:r>
            <w:r>
              <w:rPr>
                <w:rFonts w:cs="Arial"/>
                <w:noProof/>
              </w:rPr>
              <w:t>:</w:t>
            </w:r>
            <w:r w:rsidRPr="005B3C01">
              <w:rPr>
                <w:rFonts w:cs="Arial"/>
                <w:noProof/>
              </w:rPr>
              <w:t xml:space="preserve"> Delivery location country code</w:t>
            </w:r>
          </w:p>
        </w:tc>
        <w:tc>
          <w:tcPr>
            <w:tcW w:w="1083" w:type="dxa"/>
            <w:shd w:val="clear" w:color="auto" w:fill="auto"/>
          </w:tcPr>
          <w:p w14:paraId="7F7AD5E8" w14:textId="2120FD86" w:rsidR="002C0CDF" w:rsidRPr="00246688" w:rsidRDefault="002C0CDF" w:rsidP="002C0CDF">
            <w:pPr>
              <w:spacing w:before="120" w:after="120"/>
              <w:ind w:right="252"/>
              <w:jc w:val="center"/>
              <w:rPr>
                <w:rFonts w:cs="Arial"/>
                <w:lang w:eastAsia="en-AU"/>
              </w:rPr>
            </w:pPr>
            <w:r w:rsidRPr="21B699E8">
              <w:rPr>
                <w:rFonts w:cs="Arial"/>
                <w:lang w:eastAsia="en-AU"/>
              </w:rPr>
              <w:t>1.1</w:t>
            </w:r>
          </w:p>
        </w:tc>
        <w:tc>
          <w:tcPr>
            <w:tcW w:w="4279" w:type="dxa"/>
            <w:shd w:val="clear" w:color="auto" w:fill="auto"/>
          </w:tcPr>
          <w:p w14:paraId="266D1E11" w14:textId="4ABDB40A" w:rsidR="002C0CDF" w:rsidRPr="005B3C01" w:rsidRDefault="002C0CDF" w:rsidP="002C0CDF">
            <w:pPr>
              <w:rPr>
                <w:rFonts w:cs="Arial"/>
                <w:noProof/>
              </w:rPr>
            </w:pPr>
            <w:r w:rsidRPr="005B3C01">
              <w:rPr>
                <w:rFonts w:cs="Arial"/>
                <w:noProof/>
              </w:rPr>
              <w:t>From “The overseas country code location of the delivery location where the student is studying the unit” to “The country code location of the delivery location where the student is studying the unit”</w:t>
            </w:r>
          </w:p>
        </w:tc>
        <w:tc>
          <w:tcPr>
            <w:tcW w:w="1567" w:type="dxa"/>
            <w:shd w:val="clear" w:color="auto" w:fill="auto"/>
          </w:tcPr>
          <w:p w14:paraId="43274486" w14:textId="0FCA6A4C" w:rsidR="002C0CDF" w:rsidRPr="005B3C01" w:rsidRDefault="002C0CDF" w:rsidP="002C0CDF">
            <w:pPr>
              <w:spacing w:before="120" w:after="120"/>
              <w:jc w:val="center"/>
              <w:rPr>
                <w:rFonts w:cs="Arial"/>
                <w:noProof/>
              </w:rPr>
            </w:pPr>
            <w:r>
              <w:rPr>
                <w:rFonts w:cs="Arial"/>
                <w:noProof/>
              </w:rPr>
              <w:t>Yes</w:t>
            </w:r>
          </w:p>
        </w:tc>
        <w:tc>
          <w:tcPr>
            <w:tcW w:w="1807" w:type="dxa"/>
            <w:shd w:val="clear" w:color="auto" w:fill="auto"/>
          </w:tcPr>
          <w:p w14:paraId="547C940E" w14:textId="300EA897" w:rsidR="002C0CDF" w:rsidRPr="005B3C01" w:rsidRDefault="002C0CDF" w:rsidP="002C0CDF">
            <w:pPr>
              <w:spacing w:before="120" w:after="120"/>
              <w:rPr>
                <w:rFonts w:cs="Arial"/>
                <w:noProof/>
              </w:rPr>
            </w:pPr>
            <w:r w:rsidRPr="00520CD2">
              <w:rPr>
                <w:rFonts w:cs="Arial"/>
                <w:noProof/>
              </w:rPr>
              <w:t>To increase clarity</w:t>
            </w:r>
            <w:r>
              <w:rPr>
                <w:rFonts w:cs="Arial"/>
                <w:noProof/>
              </w:rPr>
              <w:t>.</w:t>
            </w:r>
          </w:p>
        </w:tc>
        <w:tc>
          <w:tcPr>
            <w:tcW w:w="1358" w:type="dxa"/>
            <w:shd w:val="clear" w:color="auto" w:fill="auto"/>
          </w:tcPr>
          <w:p w14:paraId="4A48D2F3" w14:textId="38A1A4DB" w:rsidR="002C0CDF" w:rsidRPr="005B3C01" w:rsidRDefault="002C0CDF" w:rsidP="002C0CDF">
            <w:pPr>
              <w:rPr>
                <w:rFonts w:cs="Arial"/>
                <w:noProof/>
              </w:rPr>
            </w:pPr>
            <w:r w:rsidRPr="005B3C01">
              <w:rPr>
                <w:rFonts w:cs="Arial"/>
                <w:noProof/>
              </w:rPr>
              <w:t>No system change required.</w:t>
            </w:r>
          </w:p>
        </w:tc>
        <w:tc>
          <w:tcPr>
            <w:tcW w:w="2222" w:type="dxa"/>
            <w:shd w:val="clear" w:color="auto" w:fill="auto"/>
          </w:tcPr>
          <w:p w14:paraId="66D18366" w14:textId="48DC7539" w:rsidR="002C0CDF" w:rsidRDefault="000D3ACD" w:rsidP="002C0CDF">
            <w:pPr>
              <w:spacing w:before="120" w:after="120"/>
              <w:rPr>
                <w:rFonts w:cs="Arial"/>
              </w:rPr>
            </w:pPr>
            <w:r w:rsidRPr="00E17EDA">
              <w:rPr>
                <w:rFonts w:cs="Arial"/>
              </w:rPr>
              <w:t>0</w:t>
            </w:r>
            <w:r w:rsidR="007F028A">
              <w:rPr>
                <w:rFonts w:cs="Arial"/>
              </w:rPr>
              <w:t>8</w:t>
            </w:r>
            <w:r w:rsidR="002C0CDF" w:rsidRPr="21B699E8">
              <w:rPr>
                <w:rFonts w:cs="Arial"/>
              </w:rPr>
              <w:t xml:space="preserve"> October 2021</w:t>
            </w:r>
          </w:p>
        </w:tc>
      </w:tr>
      <w:tr w:rsidR="002D554D" w14:paraId="389CCE3B" w14:textId="77777777" w:rsidTr="6E15EC60">
        <w:tc>
          <w:tcPr>
            <w:tcW w:w="3240" w:type="dxa"/>
            <w:shd w:val="clear" w:color="auto" w:fill="auto"/>
          </w:tcPr>
          <w:p w14:paraId="26D83137" w14:textId="06D12500" w:rsidR="002C0CDF" w:rsidRPr="005B3C01" w:rsidRDefault="002C0CDF" w:rsidP="002C0CDF">
            <w:pPr>
              <w:tabs>
                <w:tab w:val="left" w:pos="2601"/>
                <w:tab w:val="left" w:pos="2781"/>
              </w:tabs>
              <w:spacing w:before="120" w:after="120"/>
              <w:ind w:right="623"/>
              <w:rPr>
                <w:rFonts w:cs="Arial"/>
                <w:noProof/>
              </w:rPr>
            </w:pPr>
            <w:r w:rsidRPr="005B3C01">
              <w:rPr>
                <w:rFonts w:cs="Arial"/>
                <w:noProof/>
              </w:rPr>
              <w:t>661</w:t>
            </w:r>
            <w:r w:rsidR="00534AE9">
              <w:rPr>
                <w:rFonts w:cs="Arial"/>
                <w:noProof/>
              </w:rPr>
              <w:t>:</w:t>
            </w:r>
            <w:r w:rsidRPr="005B3C01">
              <w:rPr>
                <w:rFonts w:cs="Arial"/>
                <w:noProof/>
              </w:rPr>
              <w:t xml:space="preserve"> Term address country code</w:t>
            </w:r>
          </w:p>
        </w:tc>
        <w:tc>
          <w:tcPr>
            <w:tcW w:w="1083" w:type="dxa"/>
            <w:shd w:val="clear" w:color="auto" w:fill="auto"/>
          </w:tcPr>
          <w:p w14:paraId="4EE4C127" w14:textId="11723814" w:rsidR="002C0CDF" w:rsidRPr="00246688" w:rsidRDefault="002C0CDF" w:rsidP="002C0CDF">
            <w:pPr>
              <w:spacing w:before="120" w:after="120"/>
              <w:ind w:right="252"/>
              <w:jc w:val="center"/>
              <w:rPr>
                <w:rFonts w:cs="Arial"/>
                <w:lang w:eastAsia="en-AU"/>
              </w:rPr>
            </w:pPr>
            <w:r w:rsidRPr="21B699E8">
              <w:rPr>
                <w:rFonts w:cs="Arial"/>
                <w:lang w:eastAsia="en-AU"/>
              </w:rPr>
              <w:t>1.1</w:t>
            </w:r>
          </w:p>
        </w:tc>
        <w:tc>
          <w:tcPr>
            <w:tcW w:w="4279" w:type="dxa"/>
            <w:shd w:val="clear" w:color="auto" w:fill="auto"/>
          </w:tcPr>
          <w:p w14:paraId="38D2DB85" w14:textId="20178BEC" w:rsidR="002C0CDF" w:rsidRPr="005B3C01" w:rsidRDefault="002C0CDF" w:rsidP="002C0CDF">
            <w:pPr>
              <w:rPr>
                <w:rFonts w:cs="Arial"/>
                <w:noProof/>
              </w:rPr>
            </w:pPr>
            <w:r w:rsidRPr="005B3C01">
              <w:rPr>
                <w:rFonts w:cs="Arial"/>
                <w:noProof/>
              </w:rPr>
              <w:t>From “The overseas country code for the residence in which the student lives during the term/period of study, as most recently advised” to “The country code for the residence in which the student lives during the term/period of study, as most recently advised”</w:t>
            </w:r>
          </w:p>
        </w:tc>
        <w:tc>
          <w:tcPr>
            <w:tcW w:w="1567" w:type="dxa"/>
            <w:shd w:val="clear" w:color="auto" w:fill="auto"/>
          </w:tcPr>
          <w:p w14:paraId="0C3C5BCE" w14:textId="3020BDC1" w:rsidR="002C0CDF" w:rsidRPr="005B3C01" w:rsidRDefault="002C0CDF" w:rsidP="002C0CDF">
            <w:pPr>
              <w:spacing w:before="120" w:after="120"/>
              <w:jc w:val="center"/>
              <w:rPr>
                <w:rFonts w:cs="Arial"/>
                <w:noProof/>
              </w:rPr>
            </w:pPr>
            <w:r>
              <w:rPr>
                <w:rFonts w:cs="Arial"/>
                <w:noProof/>
              </w:rPr>
              <w:t>No</w:t>
            </w:r>
          </w:p>
        </w:tc>
        <w:tc>
          <w:tcPr>
            <w:tcW w:w="1807" w:type="dxa"/>
            <w:shd w:val="clear" w:color="auto" w:fill="auto"/>
          </w:tcPr>
          <w:p w14:paraId="029AA330" w14:textId="3D66816C" w:rsidR="002C0CDF" w:rsidRPr="005B3C01" w:rsidRDefault="002C0CDF" w:rsidP="002C0CDF">
            <w:pPr>
              <w:spacing w:before="120" w:after="120"/>
              <w:rPr>
                <w:rFonts w:cs="Arial"/>
                <w:noProof/>
              </w:rPr>
            </w:pPr>
            <w:r w:rsidRPr="005B3C01">
              <w:rPr>
                <w:rFonts w:cs="Arial"/>
                <w:noProof/>
              </w:rPr>
              <w:t>To increase clarity</w:t>
            </w:r>
            <w:r>
              <w:rPr>
                <w:rFonts w:cs="Arial"/>
                <w:noProof/>
              </w:rPr>
              <w:t>.</w:t>
            </w:r>
          </w:p>
        </w:tc>
        <w:tc>
          <w:tcPr>
            <w:tcW w:w="1358" w:type="dxa"/>
            <w:shd w:val="clear" w:color="auto" w:fill="auto"/>
          </w:tcPr>
          <w:p w14:paraId="01732881" w14:textId="5B467274" w:rsidR="002C0CDF" w:rsidRPr="005B3C01" w:rsidRDefault="002C0CDF" w:rsidP="002C0CDF">
            <w:pPr>
              <w:rPr>
                <w:rFonts w:cs="Arial"/>
                <w:noProof/>
              </w:rPr>
            </w:pPr>
            <w:r w:rsidRPr="005B3C01">
              <w:rPr>
                <w:rFonts w:cs="Arial"/>
                <w:noProof/>
              </w:rPr>
              <w:t>No system change required.</w:t>
            </w:r>
          </w:p>
        </w:tc>
        <w:tc>
          <w:tcPr>
            <w:tcW w:w="2222" w:type="dxa"/>
            <w:shd w:val="clear" w:color="auto" w:fill="auto"/>
          </w:tcPr>
          <w:p w14:paraId="39E59BF5" w14:textId="61299E2D" w:rsidR="002C0CDF" w:rsidRDefault="000D3ACD" w:rsidP="002C0CDF">
            <w:pPr>
              <w:spacing w:before="120" w:after="120"/>
              <w:rPr>
                <w:rFonts w:cs="Arial"/>
              </w:rPr>
            </w:pPr>
            <w:r w:rsidRPr="00E17EDA">
              <w:rPr>
                <w:rFonts w:cs="Arial"/>
              </w:rPr>
              <w:t>0</w:t>
            </w:r>
            <w:r w:rsidR="007F028A">
              <w:rPr>
                <w:rFonts w:cs="Arial"/>
              </w:rPr>
              <w:t>8</w:t>
            </w:r>
            <w:r w:rsidR="002C0CDF" w:rsidRPr="21B699E8">
              <w:rPr>
                <w:rFonts w:cs="Arial"/>
              </w:rPr>
              <w:t xml:space="preserve"> October 2021</w:t>
            </w:r>
          </w:p>
        </w:tc>
      </w:tr>
    </w:tbl>
    <w:p w14:paraId="33E05B4B" w14:textId="1A8604D5" w:rsidR="00A00F2F" w:rsidRDefault="00A00F2F" w:rsidP="00BD2B3E"/>
    <w:p w14:paraId="3F4AF450" w14:textId="2D8BFCA1" w:rsidR="00660530" w:rsidRPr="00064E3C" w:rsidRDefault="00660530" w:rsidP="00660530">
      <w:pPr>
        <w:rPr>
          <w:b/>
          <w:sz w:val="26"/>
          <w:szCs w:val="26"/>
        </w:rPr>
      </w:pPr>
      <w:r>
        <w:rPr>
          <w:b/>
          <w:sz w:val="26"/>
          <w:szCs w:val="26"/>
        </w:rPr>
        <w:t>VET STUDENT LOANS DATA COLLECTION</w:t>
      </w:r>
      <w:r w:rsidRPr="00064E3C">
        <w:rPr>
          <w:b/>
          <w:sz w:val="26"/>
          <w:szCs w:val="26"/>
        </w:rPr>
        <w:t xml:space="preserve"> –</w:t>
      </w:r>
      <w:r>
        <w:rPr>
          <w:b/>
          <w:sz w:val="26"/>
          <w:szCs w:val="26"/>
        </w:rPr>
        <w:t xml:space="preserve"> </w:t>
      </w:r>
      <w:r>
        <w:rPr>
          <w:b/>
          <w:noProof/>
          <w:sz w:val="26"/>
          <w:szCs w:val="26"/>
        </w:rPr>
        <w:t>202</w:t>
      </w:r>
      <w:r w:rsidR="009C3D59">
        <w:rPr>
          <w:b/>
          <w:noProof/>
          <w:sz w:val="26"/>
          <w:szCs w:val="26"/>
        </w:rPr>
        <w:t>2</w:t>
      </w:r>
      <w:r>
        <w:rPr>
          <w:b/>
          <w:sz w:val="26"/>
          <w:szCs w:val="26"/>
        </w:rPr>
        <w:t xml:space="preserve"> </w:t>
      </w:r>
      <w:r w:rsidRPr="00064E3C">
        <w:rPr>
          <w:b/>
          <w:sz w:val="26"/>
          <w:szCs w:val="26"/>
        </w:rPr>
        <w:t>Reporting Year</w:t>
      </w:r>
    </w:p>
    <w:p w14:paraId="398B7056" w14:textId="77777777" w:rsidR="00660530" w:rsidRPr="0070684F" w:rsidRDefault="00660530" w:rsidP="00660530">
      <w:pPr>
        <w:pStyle w:val="Heading3-Table"/>
        <w:rPr>
          <w:sz w:val="20"/>
          <w:szCs w:val="20"/>
        </w:rPr>
      </w:pPr>
    </w:p>
    <w:p w14:paraId="606DB499" w14:textId="347CB557" w:rsidR="00515E1C" w:rsidRDefault="00660530" w:rsidP="00515E1C">
      <w:pPr>
        <w:rPr>
          <w:b/>
          <w:sz w:val="24"/>
          <w:szCs w:val="24"/>
        </w:rPr>
      </w:pPr>
      <w:r>
        <w:rPr>
          <w:b/>
          <w:sz w:val="24"/>
          <w:szCs w:val="24"/>
        </w:rPr>
        <w:t>Reporting requirements</w:t>
      </w:r>
    </w:p>
    <w:p w14:paraId="2F45A4E5" w14:textId="1DD3BA50" w:rsidR="001C4D8E" w:rsidRDefault="001C4D8E" w:rsidP="00515E1C">
      <w:pPr>
        <w:rPr>
          <w:b/>
          <w:sz w:val="24"/>
          <w:szCs w:val="24"/>
        </w:rPr>
      </w:pP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9"/>
        <w:gridCol w:w="1134"/>
        <w:gridCol w:w="2947"/>
        <w:gridCol w:w="1620"/>
        <w:gridCol w:w="2340"/>
        <w:gridCol w:w="1980"/>
        <w:gridCol w:w="2160"/>
      </w:tblGrid>
      <w:tr w:rsidR="006A1308" w:rsidRPr="00246688" w14:paraId="6832E993" w14:textId="77777777" w:rsidTr="21B699E8">
        <w:trPr>
          <w:trHeight w:val="525"/>
          <w:tblHeader/>
        </w:trPr>
        <w:tc>
          <w:tcPr>
            <w:tcW w:w="3299" w:type="dxa"/>
            <w:tcBorders>
              <w:top w:val="single" w:sz="4" w:space="0" w:color="auto"/>
              <w:left w:val="single" w:sz="4" w:space="0" w:color="auto"/>
              <w:bottom w:val="single" w:sz="4" w:space="0" w:color="auto"/>
              <w:right w:val="single" w:sz="4" w:space="0" w:color="auto"/>
            </w:tcBorders>
            <w:shd w:val="clear" w:color="auto" w:fill="E6E6E6"/>
            <w:vAlign w:val="center"/>
          </w:tcPr>
          <w:p w14:paraId="20C2630C" w14:textId="77777777" w:rsidR="001C4D8E" w:rsidRPr="00246688" w:rsidRDefault="001C4D8E" w:rsidP="00A00F2F">
            <w:pPr>
              <w:ind w:right="50"/>
              <w:jc w:val="center"/>
              <w:rPr>
                <w:rFonts w:cs="Arial"/>
                <w:b/>
                <w:bCs/>
                <w:color w:val="000000"/>
                <w:lang w:eastAsia="en-AU"/>
              </w:rPr>
            </w:pPr>
            <w:r>
              <w:rPr>
                <w:rFonts w:cs="Arial"/>
                <w:b/>
                <w:bCs/>
                <w:color w:val="000000"/>
                <w:lang w:eastAsia="en-AU"/>
              </w:rPr>
              <w:t>Packet</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14:paraId="5C5E79FB" w14:textId="77777777" w:rsidR="001C4D8E" w:rsidRPr="00246688" w:rsidRDefault="001C4D8E" w:rsidP="00A00F2F">
            <w:pPr>
              <w:ind w:right="72"/>
              <w:jc w:val="center"/>
              <w:rPr>
                <w:rFonts w:cs="Arial"/>
                <w:b/>
                <w:bCs/>
                <w:color w:val="000000"/>
                <w:lang w:eastAsia="en-AU"/>
              </w:rPr>
            </w:pPr>
            <w:r w:rsidRPr="00246688">
              <w:rPr>
                <w:rFonts w:cs="Arial"/>
                <w:b/>
                <w:bCs/>
                <w:color w:val="000000"/>
                <w:lang w:eastAsia="en-AU"/>
              </w:rPr>
              <w:t>Version</w:t>
            </w:r>
          </w:p>
        </w:tc>
        <w:tc>
          <w:tcPr>
            <w:tcW w:w="2947" w:type="dxa"/>
            <w:tcBorders>
              <w:top w:val="single" w:sz="4" w:space="0" w:color="auto"/>
              <w:left w:val="single" w:sz="4" w:space="0" w:color="auto"/>
              <w:bottom w:val="single" w:sz="4" w:space="0" w:color="auto"/>
              <w:right w:val="single" w:sz="4" w:space="0" w:color="auto"/>
            </w:tcBorders>
            <w:shd w:val="clear" w:color="auto" w:fill="E6E6E6"/>
            <w:vAlign w:val="center"/>
          </w:tcPr>
          <w:p w14:paraId="2F7A7BFC" w14:textId="77777777" w:rsidR="001C4D8E" w:rsidRPr="00246688" w:rsidRDefault="001C4D8E" w:rsidP="00A00F2F">
            <w:pPr>
              <w:ind w:right="72"/>
              <w:jc w:val="center"/>
              <w:rPr>
                <w:rFonts w:cs="Arial"/>
                <w:b/>
                <w:bCs/>
                <w:color w:val="000000"/>
                <w:lang w:eastAsia="en-AU"/>
              </w:rPr>
            </w:pPr>
            <w:r w:rsidRPr="00246688">
              <w:rPr>
                <w:rFonts w:cs="Arial"/>
                <w:b/>
                <w:bCs/>
                <w:color w:val="000000"/>
                <w:lang w:eastAsia="en-AU"/>
              </w:rPr>
              <w:t>Change</w:t>
            </w: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tcPr>
          <w:p w14:paraId="08F3384F" w14:textId="77777777" w:rsidR="001C4D8E" w:rsidRPr="00246688" w:rsidRDefault="5B00CABC" w:rsidP="00A00F2F">
            <w:pPr>
              <w:ind w:right="72"/>
              <w:jc w:val="center"/>
              <w:rPr>
                <w:rFonts w:cs="Arial"/>
                <w:b/>
                <w:bCs/>
                <w:color w:val="000000"/>
                <w:lang w:eastAsia="en-AU"/>
              </w:rPr>
            </w:pPr>
            <w:r w:rsidRPr="21B699E8">
              <w:rPr>
                <w:rFonts w:cs="Arial"/>
                <w:b/>
                <w:bCs/>
                <w:color w:val="000000" w:themeColor="text1"/>
                <w:lang w:eastAsia="en-AU"/>
              </w:rPr>
              <w:t>Sector consultation</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14:paraId="75C3E64B" w14:textId="77777777" w:rsidR="001C4D8E" w:rsidRPr="00246688" w:rsidRDefault="001C4D8E" w:rsidP="00A00F2F">
            <w:pPr>
              <w:jc w:val="center"/>
              <w:rPr>
                <w:rFonts w:cs="Arial"/>
                <w:b/>
                <w:bCs/>
                <w:color w:val="000000"/>
                <w:lang w:eastAsia="en-AU"/>
              </w:rPr>
            </w:pPr>
            <w:r w:rsidRPr="00246688">
              <w:rPr>
                <w:rFonts w:cs="Arial"/>
                <w:b/>
                <w:bCs/>
                <w:color w:val="000000"/>
                <w:lang w:eastAsia="en-AU"/>
              </w:rPr>
              <w:t>Reason for change</w:t>
            </w:r>
          </w:p>
        </w:tc>
        <w:tc>
          <w:tcPr>
            <w:tcW w:w="1980" w:type="dxa"/>
            <w:tcBorders>
              <w:top w:val="single" w:sz="4" w:space="0" w:color="auto"/>
              <w:left w:val="single" w:sz="4" w:space="0" w:color="auto"/>
              <w:bottom w:val="single" w:sz="4" w:space="0" w:color="auto"/>
              <w:right w:val="single" w:sz="4" w:space="0" w:color="auto"/>
            </w:tcBorders>
            <w:shd w:val="clear" w:color="auto" w:fill="E6E6E6"/>
            <w:vAlign w:val="center"/>
          </w:tcPr>
          <w:p w14:paraId="7766C2E7" w14:textId="77777777" w:rsidR="001C4D8E" w:rsidRPr="00246688" w:rsidRDefault="001C4D8E" w:rsidP="00A00F2F">
            <w:pPr>
              <w:ind w:right="34"/>
              <w:jc w:val="center"/>
              <w:rPr>
                <w:rFonts w:cs="Arial"/>
                <w:b/>
                <w:bCs/>
                <w:color w:val="000000"/>
                <w:lang w:eastAsia="en-AU"/>
              </w:rPr>
            </w:pPr>
            <w:r w:rsidRPr="00246688">
              <w:rPr>
                <w:rFonts w:cs="Arial"/>
                <w:b/>
                <w:bCs/>
                <w:color w:val="000000"/>
                <w:lang w:eastAsia="en-AU"/>
              </w:rPr>
              <w:t>Impact of change</w:t>
            </w:r>
          </w:p>
        </w:tc>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14:paraId="3C501B45" w14:textId="77777777" w:rsidR="001C4D8E" w:rsidRPr="00246688" w:rsidRDefault="001C4D8E" w:rsidP="00A00F2F">
            <w:pPr>
              <w:ind w:right="120"/>
              <w:jc w:val="center"/>
              <w:rPr>
                <w:rFonts w:cs="Arial"/>
                <w:b/>
                <w:bCs/>
                <w:color w:val="000000"/>
                <w:lang w:eastAsia="en-AU"/>
              </w:rPr>
            </w:pPr>
            <w:r w:rsidRPr="00246688">
              <w:rPr>
                <w:rFonts w:cs="Arial"/>
                <w:b/>
                <w:bCs/>
                <w:color w:val="000000"/>
                <w:lang w:eastAsia="en-AU"/>
              </w:rPr>
              <w:t>Issue Date</w:t>
            </w:r>
          </w:p>
        </w:tc>
      </w:tr>
      <w:tr w:rsidR="009D4995" w:rsidRPr="00246688" w14:paraId="318DF594" w14:textId="77777777" w:rsidTr="21B699E8">
        <w:tc>
          <w:tcPr>
            <w:tcW w:w="3299" w:type="dxa"/>
            <w:shd w:val="clear" w:color="auto" w:fill="auto"/>
          </w:tcPr>
          <w:p w14:paraId="04379F7F" w14:textId="4B3A8C2E" w:rsidR="008C2180" w:rsidRPr="00246688" w:rsidRDefault="008C2180" w:rsidP="008C2180">
            <w:pPr>
              <w:tabs>
                <w:tab w:val="left" w:pos="2601"/>
                <w:tab w:val="left" w:pos="2781"/>
              </w:tabs>
              <w:spacing w:before="120" w:after="120"/>
              <w:ind w:right="623"/>
              <w:rPr>
                <w:rFonts w:cs="Arial"/>
                <w:lang w:eastAsia="en-AU"/>
              </w:rPr>
            </w:pPr>
            <w:r w:rsidRPr="00246688">
              <w:rPr>
                <w:rFonts w:cs="Arial"/>
                <w:noProof/>
                <w:lang w:eastAsia="en-AU"/>
              </w:rPr>
              <w:t>No change</w:t>
            </w:r>
            <w:r>
              <w:rPr>
                <w:rFonts w:cs="Arial"/>
                <w:lang w:eastAsia="en-AU"/>
              </w:rPr>
              <w:t xml:space="preserve"> to reporting requirements for 2022</w:t>
            </w:r>
          </w:p>
        </w:tc>
        <w:tc>
          <w:tcPr>
            <w:tcW w:w="1134" w:type="dxa"/>
            <w:shd w:val="clear" w:color="auto" w:fill="auto"/>
          </w:tcPr>
          <w:p w14:paraId="64EE7E9C" w14:textId="68857699" w:rsidR="008C2180" w:rsidRPr="00246688" w:rsidRDefault="008C2180" w:rsidP="0067384D">
            <w:pPr>
              <w:spacing w:before="120" w:after="120"/>
              <w:ind w:right="252"/>
              <w:jc w:val="center"/>
              <w:rPr>
                <w:rFonts w:cs="Arial"/>
                <w:lang w:eastAsia="en-AU"/>
              </w:rPr>
            </w:pPr>
            <w:r w:rsidRPr="00114CD7">
              <w:rPr>
                <w:rFonts w:cs="Arial"/>
                <w:lang w:eastAsia="en-AU"/>
              </w:rPr>
              <w:t>_</w:t>
            </w:r>
          </w:p>
        </w:tc>
        <w:tc>
          <w:tcPr>
            <w:tcW w:w="2947" w:type="dxa"/>
            <w:shd w:val="clear" w:color="auto" w:fill="auto"/>
          </w:tcPr>
          <w:p w14:paraId="2C7C1EB5" w14:textId="20D8423D" w:rsidR="008C2180" w:rsidRPr="00246688" w:rsidRDefault="008C2180" w:rsidP="0067384D">
            <w:pPr>
              <w:spacing w:before="120" w:after="120"/>
              <w:ind w:right="623"/>
              <w:jc w:val="center"/>
              <w:rPr>
                <w:rFonts w:cs="Arial"/>
                <w:lang w:eastAsia="en-AU"/>
              </w:rPr>
            </w:pPr>
            <w:r w:rsidRPr="00F26516">
              <w:rPr>
                <w:rFonts w:cs="Arial"/>
                <w:lang w:eastAsia="en-AU"/>
              </w:rPr>
              <w:t>_</w:t>
            </w:r>
          </w:p>
        </w:tc>
        <w:tc>
          <w:tcPr>
            <w:tcW w:w="1620" w:type="dxa"/>
            <w:shd w:val="clear" w:color="auto" w:fill="auto"/>
          </w:tcPr>
          <w:p w14:paraId="30B2DF25" w14:textId="2371D948" w:rsidR="008C2180" w:rsidRPr="00246688" w:rsidRDefault="008C2180" w:rsidP="0067384D">
            <w:pPr>
              <w:spacing w:before="120" w:after="120"/>
              <w:jc w:val="center"/>
              <w:rPr>
                <w:rFonts w:cs="Arial"/>
                <w:color w:val="000000"/>
                <w:lang w:eastAsia="en-AU"/>
              </w:rPr>
            </w:pPr>
          </w:p>
        </w:tc>
        <w:tc>
          <w:tcPr>
            <w:tcW w:w="2340" w:type="dxa"/>
            <w:shd w:val="clear" w:color="auto" w:fill="auto"/>
          </w:tcPr>
          <w:p w14:paraId="59275CAA" w14:textId="39A2ADB4" w:rsidR="008C2180" w:rsidRPr="00246688" w:rsidRDefault="008C2180" w:rsidP="0067384D">
            <w:pPr>
              <w:spacing w:before="120" w:after="120"/>
              <w:jc w:val="center"/>
              <w:rPr>
                <w:rFonts w:cs="Arial"/>
              </w:rPr>
            </w:pPr>
            <w:r w:rsidRPr="00114CD7">
              <w:rPr>
                <w:rFonts w:cs="Arial"/>
                <w:lang w:eastAsia="en-AU"/>
              </w:rPr>
              <w:t>_</w:t>
            </w:r>
          </w:p>
        </w:tc>
        <w:tc>
          <w:tcPr>
            <w:tcW w:w="1980" w:type="dxa"/>
            <w:shd w:val="clear" w:color="auto" w:fill="auto"/>
          </w:tcPr>
          <w:p w14:paraId="561AD7DF" w14:textId="30EEA078" w:rsidR="008C2180" w:rsidRPr="00246688" w:rsidRDefault="008C2180" w:rsidP="0067384D">
            <w:pPr>
              <w:spacing w:before="120" w:after="120"/>
              <w:jc w:val="center"/>
              <w:rPr>
                <w:rFonts w:cs="Arial"/>
                <w:color w:val="000000"/>
              </w:rPr>
            </w:pPr>
            <w:r w:rsidRPr="00F26516">
              <w:rPr>
                <w:rFonts w:cs="Arial"/>
                <w:lang w:eastAsia="en-AU"/>
              </w:rPr>
              <w:t>_</w:t>
            </w:r>
          </w:p>
        </w:tc>
        <w:tc>
          <w:tcPr>
            <w:tcW w:w="2160" w:type="dxa"/>
            <w:shd w:val="clear" w:color="auto" w:fill="auto"/>
          </w:tcPr>
          <w:p w14:paraId="5ED8785A" w14:textId="421A8652" w:rsidR="008C2180" w:rsidRPr="00246688" w:rsidRDefault="000D3ACD" w:rsidP="008C2180">
            <w:pPr>
              <w:spacing w:before="120" w:after="120"/>
              <w:rPr>
                <w:rFonts w:cs="Arial"/>
              </w:rPr>
            </w:pPr>
            <w:r>
              <w:rPr>
                <w:rFonts w:cs="Arial"/>
              </w:rPr>
              <w:t>0</w:t>
            </w:r>
            <w:r w:rsidR="007F028A">
              <w:rPr>
                <w:rFonts w:cs="Arial"/>
              </w:rPr>
              <w:t>8</w:t>
            </w:r>
            <w:r w:rsidR="002A21C2" w:rsidRPr="21B699E8">
              <w:rPr>
                <w:rFonts w:cs="Arial"/>
              </w:rPr>
              <w:t xml:space="preserve"> </w:t>
            </w:r>
            <w:r w:rsidR="1656A198" w:rsidRPr="21B699E8">
              <w:rPr>
                <w:rFonts w:cs="Arial"/>
              </w:rPr>
              <w:t>October</w:t>
            </w:r>
            <w:r w:rsidR="6052E36F" w:rsidRPr="21B699E8">
              <w:rPr>
                <w:rFonts w:cs="Arial"/>
              </w:rPr>
              <w:t xml:space="preserve"> </w:t>
            </w:r>
            <w:r w:rsidR="002A21C2" w:rsidRPr="21B699E8">
              <w:rPr>
                <w:rFonts w:cs="Arial"/>
              </w:rPr>
              <w:t>2021</w:t>
            </w:r>
          </w:p>
        </w:tc>
      </w:tr>
    </w:tbl>
    <w:p w14:paraId="5E9F4FB9" w14:textId="77777777" w:rsidR="001C4D8E" w:rsidRDefault="001C4D8E" w:rsidP="00515E1C">
      <w:pPr>
        <w:rPr>
          <w:b/>
          <w:sz w:val="24"/>
          <w:szCs w:val="24"/>
        </w:rPr>
      </w:pPr>
    </w:p>
    <w:p w14:paraId="6BB6492A" w14:textId="77777777" w:rsidR="00515E1C" w:rsidRPr="001D45E1" w:rsidRDefault="00515E1C" w:rsidP="00515E1C">
      <w:pPr>
        <w:rPr>
          <w:rFonts w:cs="Arial"/>
          <w:color w:val="000000"/>
        </w:rPr>
      </w:pPr>
    </w:p>
    <w:p w14:paraId="13614D32" w14:textId="5A1491F4" w:rsidR="00515E1C" w:rsidRPr="001D45E1" w:rsidRDefault="00515E1C" w:rsidP="2379AF25">
      <w:pPr>
        <w:rPr>
          <w:b/>
          <w:bCs/>
          <w:sz w:val="24"/>
          <w:szCs w:val="24"/>
        </w:rPr>
      </w:pPr>
      <w:r w:rsidRPr="21B699E8">
        <w:rPr>
          <w:b/>
          <w:bCs/>
          <w:sz w:val="24"/>
          <w:szCs w:val="24"/>
        </w:rPr>
        <w:t>202</w:t>
      </w:r>
      <w:r w:rsidR="3018009B" w:rsidRPr="21B699E8">
        <w:rPr>
          <w:b/>
          <w:bCs/>
          <w:sz w:val="24"/>
          <w:szCs w:val="24"/>
        </w:rPr>
        <w:t>2</w:t>
      </w:r>
      <w:r w:rsidRPr="21B699E8">
        <w:rPr>
          <w:b/>
          <w:bCs/>
          <w:sz w:val="24"/>
          <w:szCs w:val="24"/>
        </w:rPr>
        <w:t xml:space="preserve"> Data element specifications</w:t>
      </w:r>
    </w:p>
    <w:p w14:paraId="16DB3249" w14:textId="77777777" w:rsidR="00515E1C" w:rsidRPr="0070684F" w:rsidRDefault="00515E1C" w:rsidP="00515E1C">
      <w:pPr>
        <w:pStyle w:val="Heading3-Table"/>
        <w:rPr>
          <w:sz w:val="20"/>
          <w:szCs w:val="20"/>
        </w:rPr>
      </w:pPr>
    </w:p>
    <w:p w14:paraId="227416C1" w14:textId="77285D06" w:rsidR="006E594E" w:rsidRDefault="006E594E" w:rsidP="00BD2B3E"/>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3299"/>
        <w:gridCol w:w="1134"/>
        <w:gridCol w:w="2947"/>
        <w:gridCol w:w="1620"/>
        <w:gridCol w:w="2340"/>
        <w:gridCol w:w="1980"/>
        <w:gridCol w:w="2160"/>
      </w:tblGrid>
      <w:tr w:rsidR="009D4995" w:rsidRPr="00246688" w14:paraId="3AB310FA" w14:textId="77777777" w:rsidTr="5C2F0FA7">
        <w:trPr>
          <w:trHeight w:val="525"/>
          <w:tblHeader/>
        </w:trPr>
        <w:tc>
          <w:tcPr>
            <w:tcW w:w="3299" w:type="dxa"/>
            <w:tcBorders>
              <w:top w:val="single" w:sz="4" w:space="0" w:color="auto"/>
              <w:left w:val="single" w:sz="4" w:space="0" w:color="auto"/>
              <w:bottom w:val="single" w:sz="4" w:space="0" w:color="auto"/>
              <w:right w:val="single" w:sz="4" w:space="0" w:color="auto"/>
            </w:tcBorders>
            <w:shd w:val="clear" w:color="auto" w:fill="E6E6E6"/>
            <w:vAlign w:val="center"/>
          </w:tcPr>
          <w:p w14:paraId="3E4FACCB" w14:textId="77777777" w:rsidR="00EB476C" w:rsidRPr="00246688" w:rsidRDefault="00EB476C" w:rsidP="00A00F2F">
            <w:pPr>
              <w:ind w:right="50"/>
              <w:jc w:val="center"/>
              <w:rPr>
                <w:rFonts w:cs="Arial"/>
                <w:b/>
                <w:bCs/>
                <w:color w:val="000000"/>
                <w:lang w:eastAsia="en-AU"/>
              </w:rPr>
            </w:pPr>
            <w:r w:rsidRPr="00246688">
              <w:rPr>
                <w:rFonts w:cs="Arial"/>
                <w:b/>
                <w:bCs/>
                <w:color w:val="000000"/>
                <w:lang w:eastAsia="en-AU"/>
              </w:rPr>
              <w:t>Element</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14:paraId="11A4C21D" w14:textId="77777777" w:rsidR="00EB476C" w:rsidRPr="00246688" w:rsidRDefault="00EB476C" w:rsidP="00A00F2F">
            <w:pPr>
              <w:ind w:right="72"/>
              <w:jc w:val="center"/>
              <w:rPr>
                <w:rFonts w:cs="Arial"/>
                <w:b/>
                <w:bCs/>
                <w:color w:val="000000"/>
                <w:lang w:eastAsia="en-AU"/>
              </w:rPr>
            </w:pPr>
            <w:r w:rsidRPr="00246688">
              <w:rPr>
                <w:rFonts w:cs="Arial"/>
                <w:b/>
                <w:bCs/>
                <w:color w:val="000000"/>
                <w:lang w:eastAsia="en-AU"/>
              </w:rPr>
              <w:t>Version</w:t>
            </w:r>
          </w:p>
        </w:tc>
        <w:tc>
          <w:tcPr>
            <w:tcW w:w="2947" w:type="dxa"/>
            <w:tcBorders>
              <w:top w:val="single" w:sz="4" w:space="0" w:color="auto"/>
              <w:left w:val="single" w:sz="4" w:space="0" w:color="auto"/>
              <w:bottom w:val="single" w:sz="4" w:space="0" w:color="auto"/>
              <w:right w:val="single" w:sz="4" w:space="0" w:color="auto"/>
            </w:tcBorders>
            <w:shd w:val="clear" w:color="auto" w:fill="E6E6E6"/>
            <w:vAlign w:val="center"/>
          </w:tcPr>
          <w:p w14:paraId="78B78841" w14:textId="77777777" w:rsidR="00EB476C" w:rsidRPr="00246688" w:rsidRDefault="00EB476C" w:rsidP="00A00F2F">
            <w:pPr>
              <w:ind w:right="72"/>
              <w:jc w:val="center"/>
              <w:rPr>
                <w:rFonts w:cs="Arial"/>
                <w:b/>
                <w:bCs/>
                <w:color w:val="000000"/>
                <w:lang w:eastAsia="en-AU"/>
              </w:rPr>
            </w:pPr>
            <w:r w:rsidRPr="00246688">
              <w:rPr>
                <w:rFonts w:cs="Arial"/>
                <w:b/>
                <w:bCs/>
                <w:color w:val="000000"/>
                <w:lang w:eastAsia="en-AU"/>
              </w:rPr>
              <w:t>Change</w:t>
            </w: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tcPr>
          <w:p w14:paraId="33F32EE2" w14:textId="77777777" w:rsidR="00EB476C" w:rsidRPr="00246688" w:rsidRDefault="00EB476C" w:rsidP="00A00F2F">
            <w:pPr>
              <w:ind w:right="72"/>
              <w:jc w:val="center"/>
              <w:rPr>
                <w:rFonts w:cs="Arial"/>
                <w:b/>
                <w:bCs/>
                <w:color w:val="000000"/>
                <w:lang w:eastAsia="en-AU"/>
              </w:rPr>
            </w:pPr>
            <w:r w:rsidRPr="00246688">
              <w:rPr>
                <w:rFonts w:cs="Arial"/>
                <w:b/>
                <w:bCs/>
                <w:color w:val="000000"/>
                <w:lang w:eastAsia="en-AU"/>
              </w:rPr>
              <w:t>Sector consultation</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14:paraId="135A64F4" w14:textId="77777777" w:rsidR="00EB476C" w:rsidRPr="00246688" w:rsidRDefault="00EB476C" w:rsidP="00A00F2F">
            <w:pPr>
              <w:jc w:val="center"/>
              <w:rPr>
                <w:rFonts w:cs="Arial"/>
                <w:b/>
                <w:bCs/>
                <w:color w:val="000000"/>
                <w:lang w:eastAsia="en-AU"/>
              </w:rPr>
            </w:pPr>
            <w:r w:rsidRPr="00246688">
              <w:rPr>
                <w:rFonts w:cs="Arial"/>
                <w:b/>
                <w:bCs/>
                <w:color w:val="000000"/>
                <w:lang w:eastAsia="en-AU"/>
              </w:rPr>
              <w:t>Reason for change</w:t>
            </w:r>
          </w:p>
        </w:tc>
        <w:tc>
          <w:tcPr>
            <w:tcW w:w="1980" w:type="dxa"/>
            <w:tcBorders>
              <w:top w:val="single" w:sz="4" w:space="0" w:color="auto"/>
              <w:left w:val="single" w:sz="4" w:space="0" w:color="auto"/>
              <w:bottom w:val="single" w:sz="4" w:space="0" w:color="auto"/>
              <w:right w:val="single" w:sz="4" w:space="0" w:color="auto"/>
            </w:tcBorders>
            <w:shd w:val="clear" w:color="auto" w:fill="E6E6E6"/>
            <w:vAlign w:val="center"/>
          </w:tcPr>
          <w:p w14:paraId="0DDF97BF" w14:textId="77777777" w:rsidR="00EB476C" w:rsidRPr="00246688" w:rsidRDefault="00EB476C" w:rsidP="00A00F2F">
            <w:pPr>
              <w:ind w:right="34"/>
              <w:jc w:val="center"/>
              <w:rPr>
                <w:rFonts w:cs="Arial"/>
                <w:b/>
                <w:bCs/>
                <w:color w:val="000000"/>
                <w:lang w:eastAsia="en-AU"/>
              </w:rPr>
            </w:pPr>
            <w:r w:rsidRPr="00246688">
              <w:rPr>
                <w:rFonts w:cs="Arial"/>
                <w:b/>
                <w:bCs/>
                <w:color w:val="000000"/>
                <w:lang w:eastAsia="en-AU"/>
              </w:rPr>
              <w:t>Impact of change</w:t>
            </w:r>
          </w:p>
        </w:tc>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14:paraId="55CD2937" w14:textId="77777777" w:rsidR="00EB476C" w:rsidRPr="00246688" w:rsidRDefault="00EB476C" w:rsidP="00A00F2F">
            <w:pPr>
              <w:ind w:right="120"/>
              <w:jc w:val="center"/>
              <w:rPr>
                <w:rFonts w:cs="Arial"/>
                <w:b/>
                <w:bCs/>
                <w:color w:val="000000"/>
                <w:lang w:eastAsia="en-AU"/>
              </w:rPr>
            </w:pPr>
            <w:r w:rsidRPr="00246688">
              <w:rPr>
                <w:rFonts w:cs="Arial"/>
                <w:b/>
                <w:bCs/>
                <w:color w:val="000000"/>
                <w:lang w:eastAsia="en-AU"/>
              </w:rPr>
              <w:t>Issue Date</w:t>
            </w:r>
          </w:p>
        </w:tc>
      </w:tr>
      <w:tr w:rsidR="00FB088A" w:rsidRPr="00246688" w14:paraId="2583FBAA" w14:textId="77777777" w:rsidTr="5C2F0FA7">
        <w:tc>
          <w:tcPr>
            <w:tcW w:w="3299" w:type="dxa"/>
            <w:shd w:val="clear" w:color="auto" w:fill="auto"/>
          </w:tcPr>
          <w:p w14:paraId="029F132D" w14:textId="1D687A87" w:rsidR="00FB088A" w:rsidRPr="00246688" w:rsidRDefault="00FB088A" w:rsidP="00FB088A">
            <w:pPr>
              <w:tabs>
                <w:tab w:val="left" w:pos="2601"/>
                <w:tab w:val="left" w:pos="2781"/>
              </w:tabs>
              <w:spacing w:before="120" w:after="120"/>
              <w:ind w:right="623"/>
              <w:rPr>
                <w:rFonts w:cs="Arial"/>
                <w:lang w:eastAsia="en-AU"/>
              </w:rPr>
            </w:pPr>
            <w:r w:rsidRPr="5C2F0FA7">
              <w:rPr>
                <w:rFonts w:cs="Arial"/>
                <w:noProof/>
                <w:lang w:eastAsia="en-AU"/>
              </w:rPr>
              <w:t>E446: Remission reason code</w:t>
            </w:r>
          </w:p>
        </w:tc>
        <w:tc>
          <w:tcPr>
            <w:tcW w:w="1134" w:type="dxa"/>
            <w:shd w:val="clear" w:color="auto" w:fill="auto"/>
          </w:tcPr>
          <w:p w14:paraId="2BAF5C59" w14:textId="4C315234" w:rsidR="00FB088A" w:rsidRPr="00246688" w:rsidRDefault="00FB088A" w:rsidP="00FB088A">
            <w:pPr>
              <w:spacing w:before="120" w:after="120"/>
              <w:ind w:right="252"/>
              <w:jc w:val="center"/>
              <w:rPr>
                <w:rFonts w:cs="Arial"/>
                <w:noProof/>
              </w:rPr>
            </w:pPr>
            <w:r w:rsidRPr="5C2F0FA7">
              <w:rPr>
                <w:rFonts w:cs="Arial"/>
                <w:noProof/>
              </w:rPr>
              <w:t>5.1</w:t>
            </w:r>
          </w:p>
        </w:tc>
        <w:tc>
          <w:tcPr>
            <w:tcW w:w="2947" w:type="dxa"/>
            <w:shd w:val="clear" w:color="auto" w:fill="auto"/>
          </w:tcPr>
          <w:p w14:paraId="1B2B6178" w14:textId="77777777" w:rsidR="00FB088A" w:rsidRDefault="00FB088A" w:rsidP="00FB088A">
            <w:pPr>
              <w:rPr>
                <w:rFonts w:cs="Arial"/>
                <w:lang w:eastAsia="en-AU"/>
              </w:rPr>
            </w:pPr>
            <w:r w:rsidRPr="5C2F0FA7">
              <w:rPr>
                <w:rFonts w:cs="Arial"/>
                <w:lang w:eastAsia="en-AU"/>
              </w:rPr>
              <w:t>Change Additional Information from:</w:t>
            </w:r>
          </w:p>
          <w:p w14:paraId="6A47047E" w14:textId="77777777" w:rsidR="00FB088A" w:rsidRDefault="00FB088A" w:rsidP="00FB088A">
            <w:pPr>
              <w:rPr>
                <w:rFonts w:cs="Arial"/>
                <w:lang w:eastAsia="en-AU"/>
              </w:rPr>
            </w:pPr>
          </w:p>
          <w:p w14:paraId="4184560D" w14:textId="77777777" w:rsidR="00FB088A" w:rsidRDefault="00FB088A" w:rsidP="00FB088A">
            <w:pPr>
              <w:rPr>
                <w:rFonts w:cs="Arial"/>
              </w:rPr>
            </w:pPr>
            <w:r w:rsidRPr="5C2F0FA7">
              <w:rPr>
                <w:rFonts w:cs="Arial"/>
                <w:lang w:eastAsia="en-AU"/>
              </w:rPr>
              <w:t>“Higher Education only</w:t>
            </w:r>
          </w:p>
          <w:p w14:paraId="0CE6095E" w14:textId="77777777" w:rsidR="00FB088A" w:rsidRDefault="00FB088A" w:rsidP="00FB088A">
            <w:pPr>
              <w:rPr>
                <w:rFonts w:cs="Arial"/>
              </w:rPr>
            </w:pPr>
            <w:r w:rsidRPr="5C2F0FA7">
              <w:rPr>
                <w:rFonts w:cs="Arial"/>
                <w:lang w:eastAsia="en-AU"/>
              </w:rPr>
              <w:t xml:space="preserve">Use code ‘12’ when a student receives a repayment and/or re-credit of their HELP balance </w:t>
            </w:r>
            <w:proofErr w:type="gramStart"/>
            <w:r w:rsidRPr="5C2F0FA7">
              <w:rPr>
                <w:rFonts w:cs="Arial"/>
                <w:lang w:eastAsia="en-AU"/>
              </w:rPr>
              <w:t>as a result of</w:t>
            </w:r>
            <w:proofErr w:type="gramEnd"/>
            <w:r w:rsidRPr="5C2F0FA7">
              <w:rPr>
                <w:rFonts w:cs="Arial"/>
                <w:lang w:eastAsia="en-AU"/>
              </w:rPr>
              <w:t xml:space="preserve"> determining, after the census date, that the student does not have a valid tax file number</w:t>
            </w:r>
          </w:p>
          <w:p w14:paraId="70020A0D" w14:textId="77777777" w:rsidR="00FB088A" w:rsidRDefault="00FB088A" w:rsidP="00FB088A">
            <w:pPr>
              <w:rPr>
                <w:rFonts w:cs="Arial"/>
              </w:rPr>
            </w:pPr>
            <w:r w:rsidRPr="5C2F0FA7">
              <w:rPr>
                <w:rFonts w:cs="Arial"/>
                <w:lang w:eastAsia="en-AU"/>
              </w:rPr>
              <w:t> </w:t>
            </w:r>
          </w:p>
          <w:p w14:paraId="194889B0" w14:textId="77777777" w:rsidR="00FB088A" w:rsidRDefault="00FB088A" w:rsidP="00FB088A">
            <w:pPr>
              <w:rPr>
                <w:rFonts w:cs="Arial"/>
              </w:rPr>
            </w:pPr>
            <w:r w:rsidRPr="5C2F0FA7">
              <w:rPr>
                <w:rFonts w:cs="Arial"/>
                <w:lang w:eastAsia="en-AU"/>
              </w:rPr>
              <w:t>VET only</w:t>
            </w:r>
          </w:p>
          <w:p w14:paraId="0ED6ED3F" w14:textId="77777777" w:rsidR="00FB088A" w:rsidRDefault="00FB088A" w:rsidP="00FB088A">
            <w:pPr>
              <w:rPr>
                <w:rFonts w:cs="Arial"/>
              </w:rPr>
            </w:pPr>
            <w:r w:rsidRPr="5C2F0FA7">
              <w:rPr>
                <w:rFonts w:cs="Arial"/>
                <w:lang w:eastAsia="en-AU"/>
              </w:rPr>
              <w:t>Codes used by the department for re-crediting purposes and are not reportable by VET providers are listed under the term Remission in the Glossary.”</w:t>
            </w:r>
          </w:p>
          <w:p w14:paraId="6658483A" w14:textId="77777777" w:rsidR="00FB088A" w:rsidRDefault="00FB088A" w:rsidP="00FB088A">
            <w:pPr>
              <w:rPr>
                <w:rFonts w:cs="Arial"/>
                <w:lang w:eastAsia="en-AU"/>
              </w:rPr>
            </w:pPr>
          </w:p>
          <w:p w14:paraId="63D7B7B4" w14:textId="77777777" w:rsidR="00FB088A" w:rsidRDefault="00FB088A" w:rsidP="00FB088A">
            <w:pPr>
              <w:rPr>
                <w:rFonts w:cs="Arial"/>
              </w:rPr>
            </w:pPr>
            <w:r w:rsidRPr="5C2F0FA7">
              <w:rPr>
                <w:rFonts w:cs="Arial"/>
                <w:lang w:eastAsia="en-AU"/>
              </w:rPr>
              <w:t>To:</w:t>
            </w:r>
          </w:p>
          <w:p w14:paraId="65AF5E0A" w14:textId="77777777" w:rsidR="00FB088A" w:rsidRDefault="00FB088A" w:rsidP="00FB088A">
            <w:pPr>
              <w:rPr>
                <w:rFonts w:cs="Arial"/>
              </w:rPr>
            </w:pPr>
          </w:p>
          <w:p w14:paraId="13B783D2" w14:textId="77777777" w:rsidR="00FB088A" w:rsidRPr="00AA5582" w:rsidRDefault="00FB088A" w:rsidP="00FB088A">
            <w:r w:rsidRPr="00AA5582">
              <w:t>“Higher Education only</w:t>
            </w:r>
          </w:p>
          <w:p w14:paraId="0248CF22" w14:textId="77777777" w:rsidR="00FB088A" w:rsidRPr="00AA5582" w:rsidRDefault="00FB088A" w:rsidP="00FB088A">
            <w:r w:rsidRPr="00AA5582">
              <w:t xml:space="preserve">Use code ‘12’ when a student receives a repayment and/or re-credit of their HELP balance </w:t>
            </w:r>
            <w:proofErr w:type="gramStart"/>
            <w:r w:rsidRPr="00AA5582">
              <w:t>as a result of</w:t>
            </w:r>
            <w:proofErr w:type="gramEnd"/>
            <w:r w:rsidRPr="00AA5582">
              <w:t xml:space="preserve"> determining, after the census date, that the student does not have a valid tax file number. For codes reportable by Higher Education providers please see the </w:t>
            </w:r>
            <w:hyperlink r:id="rId26">
              <w:r w:rsidRPr="00AA5582">
                <w:rPr>
                  <w:rStyle w:val="Hyperlink"/>
                </w:rPr>
                <w:t>Remissions and re-credits</w:t>
              </w:r>
            </w:hyperlink>
            <w:r w:rsidRPr="00AA5582">
              <w:t> page located in the glossary.</w:t>
            </w:r>
          </w:p>
          <w:p w14:paraId="3E3EF589" w14:textId="77777777" w:rsidR="00FB088A" w:rsidRPr="00AA5582" w:rsidRDefault="00FB088A" w:rsidP="00FB088A"/>
          <w:p w14:paraId="105E6CBB" w14:textId="77777777" w:rsidR="00FB088A" w:rsidRPr="00AA5582" w:rsidRDefault="00FB088A" w:rsidP="00FB088A">
            <w:r w:rsidRPr="00AA5582">
              <w:t>VET only</w:t>
            </w:r>
          </w:p>
          <w:p w14:paraId="01768241" w14:textId="117DF1E4" w:rsidR="00FB088A" w:rsidRPr="005B3C01" w:rsidRDefault="00FB088A" w:rsidP="00FB088A">
            <w:pPr>
              <w:rPr>
                <w:rFonts w:cs="Arial"/>
                <w:noProof/>
              </w:rPr>
            </w:pPr>
            <w:r w:rsidRPr="00AA5582">
              <w:t xml:space="preserve">Codes are used by the department for re-crediting purposes. For </w:t>
            </w:r>
            <w:r>
              <w:t>c</w:t>
            </w:r>
            <w:r w:rsidRPr="00AA5582">
              <w:t>odes</w:t>
            </w:r>
            <w:r>
              <w:t xml:space="preserve"> </w:t>
            </w:r>
            <w:r w:rsidRPr="00AA5582">
              <w:t>reportable by VET</w:t>
            </w:r>
            <w:r>
              <w:t xml:space="preserve"> </w:t>
            </w:r>
            <w:r w:rsidRPr="00AA5582">
              <w:t>providers please see</w:t>
            </w:r>
            <w:r>
              <w:t xml:space="preserve"> </w:t>
            </w:r>
            <w:r w:rsidRPr="00AA5582">
              <w:t>the </w:t>
            </w:r>
            <w:hyperlink r:id="rId27">
              <w:r w:rsidRPr="00AA5582">
                <w:rPr>
                  <w:rStyle w:val="Hyperlink"/>
                </w:rPr>
                <w:t>Remissions and re-credits</w:t>
              </w:r>
            </w:hyperlink>
            <w:r w:rsidRPr="00AA5582">
              <w:t> page located in the glossary.”</w:t>
            </w:r>
          </w:p>
        </w:tc>
        <w:tc>
          <w:tcPr>
            <w:tcW w:w="1620" w:type="dxa"/>
            <w:shd w:val="clear" w:color="auto" w:fill="auto"/>
          </w:tcPr>
          <w:p w14:paraId="3A6F9968" w14:textId="27B574E6" w:rsidR="00FB088A" w:rsidRPr="005B3C01" w:rsidRDefault="00FB088A" w:rsidP="00FB088A">
            <w:pPr>
              <w:spacing w:before="120" w:after="120"/>
              <w:jc w:val="center"/>
              <w:rPr>
                <w:rFonts w:cs="Arial"/>
                <w:noProof/>
                <w:highlight w:val="yellow"/>
              </w:rPr>
            </w:pPr>
            <w:r w:rsidRPr="5C2F0FA7">
              <w:rPr>
                <w:rFonts w:cs="Arial"/>
                <w:noProof/>
              </w:rPr>
              <w:lastRenderedPageBreak/>
              <w:t>No</w:t>
            </w:r>
          </w:p>
        </w:tc>
        <w:tc>
          <w:tcPr>
            <w:tcW w:w="2340" w:type="dxa"/>
            <w:shd w:val="clear" w:color="auto" w:fill="auto"/>
          </w:tcPr>
          <w:p w14:paraId="665D018C" w14:textId="77525073" w:rsidR="00FB088A" w:rsidRPr="00246688" w:rsidRDefault="00FB088A" w:rsidP="00FB088A">
            <w:pPr>
              <w:spacing w:before="120" w:after="120"/>
              <w:rPr>
                <w:rFonts w:cs="Arial"/>
                <w:noProof/>
                <w:highlight w:val="yellow"/>
              </w:rPr>
            </w:pPr>
            <w:r w:rsidRPr="5C2F0FA7">
              <w:rPr>
                <w:rFonts w:cs="Arial"/>
                <w:noProof/>
              </w:rPr>
              <w:t>To improve clarity for code meanings.</w:t>
            </w:r>
          </w:p>
        </w:tc>
        <w:tc>
          <w:tcPr>
            <w:tcW w:w="1980" w:type="dxa"/>
            <w:shd w:val="clear" w:color="auto" w:fill="auto"/>
          </w:tcPr>
          <w:p w14:paraId="19114A34" w14:textId="2BE5551F" w:rsidR="00FB088A" w:rsidRPr="005B3C01" w:rsidRDefault="00FB088A" w:rsidP="00FB088A">
            <w:pPr>
              <w:spacing w:before="120" w:after="120"/>
              <w:rPr>
                <w:rFonts w:cs="Arial"/>
                <w:noProof/>
              </w:rPr>
            </w:pPr>
            <w:r w:rsidRPr="5C2F0FA7">
              <w:rPr>
                <w:rFonts w:cs="Arial"/>
                <w:noProof/>
              </w:rPr>
              <w:t>No system change required.</w:t>
            </w:r>
          </w:p>
        </w:tc>
        <w:tc>
          <w:tcPr>
            <w:tcW w:w="2160" w:type="dxa"/>
            <w:shd w:val="clear" w:color="auto" w:fill="auto"/>
          </w:tcPr>
          <w:p w14:paraId="47586769" w14:textId="17FF5E28" w:rsidR="00FB088A" w:rsidRPr="00246688" w:rsidRDefault="00FB088A" w:rsidP="00FB088A">
            <w:pPr>
              <w:spacing w:before="120" w:after="120"/>
              <w:rPr>
                <w:rFonts w:cs="Arial"/>
              </w:rPr>
            </w:pPr>
            <w:r w:rsidRPr="5C2F0FA7">
              <w:rPr>
                <w:rFonts w:cs="Arial"/>
              </w:rPr>
              <w:t>08 October 2021</w:t>
            </w:r>
          </w:p>
        </w:tc>
      </w:tr>
      <w:tr w:rsidR="00FB088A" w14:paraId="5F2E4C4C" w14:textId="77777777" w:rsidTr="5C2F0FA7">
        <w:tc>
          <w:tcPr>
            <w:tcW w:w="3299" w:type="dxa"/>
            <w:shd w:val="clear" w:color="auto" w:fill="auto"/>
          </w:tcPr>
          <w:p w14:paraId="57ED466B" w14:textId="77777777" w:rsidR="00FB088A" w:rsidRPr="00CB4081" w:rsidRDefault="00FB088A" w:rsidP="00FB088A">
            <w:pPr>
              <w:spacing w:before="120" w:after="120"/>
              <w:rPr>
                <w:rFonts w:cs="Arial"/>
              </w:rPr>
            </w:pPr>
            <w:r w:rsidRPr="00CB4081">
              <w:rPr>
                <w:rFonts w:cs="Arial"/>
              </w:rPr>
              <w:t>E</w:t>
            </w:r>
            <w:r>
              <w:rPr>
                <w:rFonts w:cs="Arial"/>
              </w:rPr>
              <w:t>599</w:t>
            </w:r>
            <w:r w:rsidRPr="00CB4081">
              <w:rPr>
                <w:rFonts w:cs="Arial"/>
              </w:rPr>
              <w:t xml:space="preserve">: </w:t>
            </w:r>
            <w:r w:rsidRPr="003F46DF">
              <w:t>Course outcome code</w:t>
            </w:r>
          </w:p>
          <w:p w14:paraId="78DEF372" w14:textId="7DD61248" w:rsidR="00FB088A" w:rsidRDefault="00FB088A" w:rsidP="00FB088A">
            <w:pPr>
              <w:tabs>
                <w:tab w:val="left" w:pos="2601"/>
                <w:tab w:val="left" w:pos="2781"/>
              </w:tabs>
              <w:spacing w:before="120" w:after="120"/>
              <w:ind w:right="623"/>
              <w:rPr>
                <w:rFonts w:cs="Arial"/>
                <w:noProof/>
                <w:lang w:eastAsia="en-AU"/>
              </w:rPr>
            </w:pPr>
          </w:p>
        </w:tc>
        <w:tc>
          <w:tcPr>
            <w:tcW w:w="1134" w:type="dxa"/>
            <w:shd w:val="clear" w:color="auto" w:fill="auto"/>
          </w:tcPr>
          <w:p w14:paraId="68E941F6" w14:textId="44B36A09" w:rsidR="00FB088A" w:rsidRDefault="00FB088A" w:rsidP="00FB088A">
            <w:pPr>
              <w:spacing w:before="120" w:after="120"/>
              <w:ind w:right="252"/>
              <w:jc w:val="center"/>
              <w:rPr>
                <w:rFonts w:cs="Arial"/>
                <w:noProof/>
              </w:rPr>
            </w:pPr>
            <w:r>
              <w:rPr>
                <w:rFonts w:cs="Arial"/>
                <w:noProof/>
              </w:rPr>
              <w:t>3.0</w:t>
            </w:r>
          </w:p>
        </w:tc>
        <w:tc>
          <w:tcPr>
            <w:tcW w:w="2947" w:type="dxa"/>
            <w:shd w:val="clear" w:color="auto" w:fill="auto"/>
          </w:tcPr>
          <w:p w14:paraId="31F7BC14" w14:textId="77777777" w:rsidR="00FB088A" w:rsidRDefault="00FB088A" w:rsidP="00FB088A">
            <w:r w:rsidRPr="003F46DF">
              <w:t>Course outcome code has been changed to allow the reporting of codes ‘5’, ‘6’ and ‘7’.</w:t>
            </w:r>
            <w:r>
              <w:br/>
            </w:r>
            <w:r>
              <w:br/>
              <w:t>5 - Completed but continuing a related course</w:t>
            </w:r>
          </w:p>
          <w:p w14:paraId="07F718D2" w14:textId="77777777" w:rsidR="00FB088A" w:rsidRDefault="00FB088A" w:rsidP="00FB088A">
            <w:r>
              <w:t>6 - Transfer to complete a related course</w:t>
            </w:r>
          </w:p>
          <w:p w14:paraId="020ADAD6" w14:textId="2D7FE3B1" w:rsidR="00FB088A" w:rsidRDefault="00FB088A" w:rsidP="00FB088A">
            <w:r>
              <w:t>7 - Transfer to continue a related course</w:t>
            </w:r>
          </w:p>
        </w:tc>
        <w:tc>
          <w:tcPr>
            <w:tcW w:w="1620" w:type="dxa"/>
            <w:shd w:val="clear" w:color="auto" w:fill="auto"/>
          </w:tcPr>
          <w:p w14:paraId="627EDD26" w14:textId="1E4EC802" w:rsidR="00FB088A" w:rsidRDefault="00FB088A" w:rsidP="00FB088A">
            <w:pPr>
              <w:spacing w:before="120" w:after="120"/>
              <w:jc w:val="center"/>
              <w:rPr>
                <w:rFonts w:cs="Arial"/>
                <w:noProof/>
              </w:rPr>
            </w:pPr>
            <w:r w:rsidRPr="21B699E8">
              <w:rPr>
                <w:rFonts w:cs="Arial"/>
              </w:rPr>
              <w:t>Yes</w:t>
            </w:r>
          </w:p>
        </w:tc>
        <w:tc>
          <w:tcPr>
            <w:tcW w:w="2340" w:type="dxa"/>
            <w:shd w:val="clear" w:color="auto" w:fill="auto"/>
          </w:tcPr>
          <w:p w14:paraId="2631BA05" w14:textId="4F5BABE0" w:rsidR="00FB088A" w:rsidRDefault="00FB088A" w:rsidP="00FB088A">
            <w:pPr>
              <w:spacing w:before="120" w:after="120"/>
              <w:rPr>
                <w:rFonts w:cs="Arial"/>
                <w:noProof/>
              </w:rPr>
            </w:pPr>
            <w:r w:rsidRPr="21B699E8">
              <w:rPr>
                <w:rFonts w:cs="Arial"/>
              </w:rPr>
              <w:t xml:space="preserve">Assist providers </w:t>
            </w:r>
            <w:r>
              <w:rPr>
                <w:rFonts w:cs="Arial"/>
              </w:rPr>
              <w:t xml:space="preserve">to </w:t>
            </w:r>
            <w:r w:rsidRPr="21B699E8">
              <w:rPr>
                <w:rFonts w:cs="Arial"/>
              </w:rPr>
              <w:t>correctly account for students transferring courses with access to VET Student Loan</w:t>
            </w:r>
            <w:r>
              <w:rPr>
                <w:rFonts w:cs="Arial"/>
              </w:rPr>
              <w:t>s</w:t>
            </w:r>
          </w:p>
        </w:tc>
        <w:tc>
          <w:tcPr>
            <w:tcW w:w="1980" w:type="dxa"/>
            <w:shd w:val="clear" w:color="auto" w:fill="auto"/>
          </w:tcPr>
          <w:p w14:paraId="004E3957" w14:textId="0ADD7E3B" w:rsidR="00FB088A" w:rsidRDefault="00FB088A" w:rsidP="00FB088A">
            <w:pPr>
              <w:spacing w:before="120" w:after="120"/>
              <w:rPr>
                <w:rFonts w:cs="Arial"/>
                <w:noProof/>
              </w:rPr>
            </w:pPr>
            <w:r>
              <w:rPr>
                <w:rFonts w:cs="Arial"/>
                <w:color w:val="000000"/>
              </w:rPr>
              <w:t>Additional codes available to report.</w:t>
            </w:r>
          </w:p>
        </w:tc>
        <w:tc>
          <w:tcPr>
            <w:tcW w:w="2160" w:type="dxa"/>
            <w:shd w:val="clear" w:color="auto" w:fill="auto"/>
          </w:tcPr>
          <w:p w14:paraId="4CC4858D" w14:textId="6E404658" w:rsidR="00FB088A" w:rsidRDefault="00FB088A" w:rsidP="00FB088A">
            <w:pPr>
              <w:spacing w:before="120" w:after="120"/>
              <w:rPr>
                <w:rFonts w:cs="Arial"/>
              </w:rPr>
            </w:pPr>
            <w:r>
              <w:rPr>
                <w:rFonts w:cs="Arial"/>
              </w:rPr>
              <w:t>08</w:t>
            </w:r>
            <w:r w:rsidRPr="21B699E8">
              <w:rPr>
                <w:rFonts w:cs="Arial"/>
              </w:rPr>
              <w:t xml:space="preserve"> October 2021</w:t>
            </w:r>
          </w:p>
        </w:tc>
      </w:tr>
      <w:tr w:rsidR="00FB088A" w14:paraId="000D39E5" w14:textId="77777777" w:rsidTr="5C2F0FA7">
        <w:tc>
          <w:tcPr>
            <w:tcW w:w="3299" w:type="dxa"/>
            <w:shd w:val="clear" w:color="auto" w:fill="auto"/>
          </w:tcPr>
          <w:p w14:paraId="456A2864" w14:textId="109D2CE8" w:rsidR="00FB088A" w:rsidRDefault="00FB088A" w:rsidP="00FB088A">
            <w:pPr>
              <w:rPr>
                <w:rFonts w:cs="Arial"/>
                <w:noProof/>
              </w:rPr>
            </w:pPr>
            <w:r>
              <w:rPr>
                <w:rFonts w:cs="Arial"/>
                <w:noProof/>
              </w:rPr>
              <w:t>E</w:t>
            </w:r>
            <w:r w:rsidRPr="005B3C01">
              <w:rPr>
                <w:rFonts w:cs="Arial"/>
                <w:noProof/>
              </w:rPr>
              <w:t>658</w:t>
            </w:r>
            <w:r>
              <w:rPr>
                <w:rFonts w:cs="Arial"/>
                <w:noProof/>
              </w:rPr>
              <w:t>:</w:t>
            </w:r>
            <w:r w:rsidRPr="005B3C01">
              <w:rPr>
                <w:rFonts w:cs="Arial"/>
                <w:noProof/>
              </w:rPr>
              <w:t xml:space="preserve"> Residential address country code</w:t>
            </w:r>
          </w:p>
        </w:tc>
        <w:tc>
          <w:tcPr>
            <w:tcW w:w="1134" w:type="dxa"/>
            <w:shd w:val="clear" w:color="auto" w:fill="auto"/>
          </w:tcPr>
          <w:p w14:paraId="149C65AA" w14:textId="6FF2CB46" w:rsidR="00FB088A" w:rsidRDefault="00FB088A" w:rsidP="00FB088A">
            <w:pPr>
              <w:jc w:val="center"/>
              <w:rPr>
                <w:noProof/>
              </w:rPr>
            </w:pPr>
            <w:r w:rsidRPr="21B699E8">
              <w:rPr>
                <w:rFonts w:cs="Arial"/>
                <w:lang w:eastAsia="en-AU"/>
              </w:rPr>
              <w:t>1.1</w:t>
            </w:r>
          </w:p>
        </w:tc>
        <w:tc>
          <w:tcPr>
            <w:tcW w:w="2947" w:type="dxa"/>
            <w:shd w:val="clear" w:color="auto" w:fill="auto"/>
          </w:tcPr>
          <w:p w14:paraId="4EF4DC5C" w14:textId="506D4061" w:rsidR="00FB088A" w:rsidRDefault="00FB088A" w:rsidP="00FB088A">
            <w:r w:rsidRPr="005B3C01">
              <w:rPr>
                <w:rFonts w:cs="Arial"/>
                <w:noProof/>
              </w:rPr>
              <w:t xml:space="preserve">From “The overseas country code of a student's/applicant's </w:t>
            </w:r>
            <w:r w:rsidRPr="005B3C01">
              <w:rPr>
                <w:rFonts w:cs="Arial"/>
                <w:noProof/>
              </w:rPr>
              <w:lastRenderedPageBreak/>
              <w:t>residence” to “The country code of a student's/applicant's residence”</w:t>
            </w:r>
          </w:p>
        </w:tc>
        <w:tc>
          <w:tcPr>
            <w:tcW w:w="1620" w:type="dxa"/>
            <w:shd w:val="clear" w:color="auto" w:fill="auto"/>
          </w:tcPr>
          <w:p w14:paraId="22B698B4" w14:textId="0A4B9E23" w:rsidR="00FB088A" w:rsidRDefault="00FB088A" w:rsidP="00FB088A">
            <w:pPr>
              <w:jc w:val="center"/>
            </w:pPr>
            <w:r>
              <w:rPr>
                <w:rFonts w:cs="Arial"/>
                <w:noProof/>
              </w:rPr>
              <w:lastRenderedPageBreak/>
              <w:t>No</w:t>
            </w:r>
          </w:p>
        </w:tc>
        <w:tc>
          <w:tcPr>
            <w:tcW w:w="2340" w:type="dxa"/>
            <w:shd w:val="clear" w:color="auto" w:fill="auto"/>
          </w:tcPr>
          <w:p w14:paraId="520CFEB7" w14:textId="11FE507A" w:rsidR="00FB088A" w:rsidRDefault="00FB088A" w:rsidP="00FB088A">
            <w:r w:rsidRPr="00520CD2">
              <w:rPr>
                <w:rFonts w:cs="Arial"/>
                <w:noProof/>
              </w:rPr>
              <w:t>To increase clarity</w:t>
            </w:r>
            <w:r>
              <w:rPr>
                <w:rFonts w:cs="Arial"/>
                <w:noProof/>
              </w:rPr>
              <w:t>.</w:t>
            </w:r>
          </w:p>
        </w:tc>
        <w:tc>
          <w:tcPr>
            <w:tcW w:w="1980" w:type="dxa"/>
            <w:shd w:val="clear" w:color="auto" w:fill="auto"/>
          </w:tcPr>
          <w:p w14:paraId="57949DB4" w14:textId="64620ECB" w:rsidR="00FB088A" w:rsidRDefault="00FB088A" w:rsidP="00FB088A">
            <w:pPr>
              <w:rPr>
                <w:color w:val="000000" w:themeColor="text1"/>
              </w:rPr>
            </w:pPr>
            <w:r w:rsidRPr="005B3C01">
              <w:rPr>
                <w:rFonts w:cs="Arial"/>
                <w:noProof/>
              </w:rPr>
              <w:t>No system change required.</w:t>
            </w:r>
          </w:p>
        </w:tc>
        <w:tc>
          <w:tcPr>
            <w:tcW w:w="2160" w:type="dxa"/>
            <w:shd w:val="clear" w:color="auto" w:fill="auto"/>
          </w:tcPr>
          <w:p w14:paraId="7B72D974" w14:textId="20DE5D9C" w:rsidR="00FB088A" w:rsidRDefault="00FB088A" w:rsidP="00FB088A">
            <w:r w:rsidRPr="00075690">
              <w:rPr>
                <w:rFonts w:cs="Arial"/>
              </w:rPr>
              <w:t>0</w:t>
            </w:r>
            <w:r>
              <w:rPr>
                <w:rFonts w:cs="Arial"/>
              </w:rPr>
              <w:t>8</w:t>
            </w:r>
            <w:r w:rsidRPr="21B699E8">
              <w:rPr>
                <w:rFonts w:cs="Arial"/>
              </w:rPr>
              <w:t xml:space="preserve"> October 2021</w:t>
            </w:r>
          </w:p>
        </w:tc>
      </w:tr>
      <w:tr w:rsidR="00FB088A" w14:paraId="3E2B9ECE" w14:textId="77777777" w:rsidTr="5C2F0FA7">
        <w:tc>
          <w:tcPr>
            <w:tcW w:w="3299" w:type="dxa"/>
            <w:shd w:val="clear" w:color="auto" w:fill="auto"/>
          </w:tcPr>
          <w:p w14:paraId="3130E41B" w14:textId="325F5EB2" w:rsidR="00FB088A" w:rsidRDefault="00FB088A" w:rsidP="00FB088A">
            <w:pPr>
              <w:rPr>
                <w:rFonts w:cs="Arial"/>
                <w:noProof/>
              </w:rPr>
            </w:pPr>
            <w:r>
              <w:rPr>
                <w:rFonts w:cs="Arial"/>
                <w:noProof/>
              </w:rPr>
              <w:t>E</w:t>
            </w:r>
            <w:r w:rsidRPr="005B3C01">
              <w:rPr>
                <w:rFonts w:cs="Arial"/>
                <w:noProof/>
              </w:rPr>
              <w:t>65</w:t>
            </w:r>
            <w:r>
              <w:rPr>
                <w:rFonts w:cs="Arial"/>
                <w:noProof/>
              </w:rPr>
              <w:t>9:</w:t>
            </w:r>
            <w:r w:rsidRPr="005B3C01">
              <w:rPr>
                <w:rFonts w:cs="Arial"/>
                <w:noProof/>
              </w:rPr>
              <w:t xml:space="preserve"> First residential address country code</w:t>
            </w:r>
          </w:p>
        </w:tc>
        <w:tc>
          <w:tcPr>
            <w:tcW w:w="1134" w:type="dxa"/>
            <w:shd w:val="clear" w:color="auto" w:fill="auto"/>
          </w:tcPr>
          <w:p w14:paraId="3BABAFAF" w14:textId="6D6D251F" w:rsidR="00FB088A" w:rsidRDefault="00FB088A" w:rsidP="00FB088A">
            <w:pPr>
              <w:jc w:val="center"/>
              <w:rPr>
                <w:noProof/>
              </w:rPr>
            </w:pPr>
            <w:r w:rsidRPr="21B699E8">
              <w:rPr>
                <w:rFonts w:cs="Arial"/>
                <w:lang w:eastAsia="en-AU"/>
              </w:rPr>
              <w:t>1.1</w:t>
            </w:r>
          </w:p>
        </w:tc>
        <w:tc>
          <w:tcPr>
            <w:tcW w:w="2947" w:type="dxa"/>
            <w:shd w:val="clear" w:color="auto" w:fill="auto"/>
          </w:tcPr>
          <w:p w14:paraId="447F982D" w14:textId="0F35F559" w:rsidR="00FB088A" w:rsidRDefault="00FB088A" w:rsidP="00FB088A">
            <w:r w:rsidRPr="005B3C01">
              <w:rPr>
                <w:rFonts w:cs="Arial"/>
                <w:noProof/>
              </w:rPr>
              <w:t>From “The first reported overseas country code of a student's residence” to “The first reported country code of a student's residence”</w:t>
            </w:r>
          </w:p>
        </w:tc>
        <w:tc>
          <w:tcPr>
            <w:tcW w:w="1620" w:type="dxa"/>
            <w:shd w:val="clear" w:color="auto" w:fill="auto"/>
          </w:tcPr>
          <w:p w14:paraId="6DFDDAC0" w14:textId="24121E24" w:rsidR="00FB088A" w:rsidRDefault="00FB088A" w:rsidP="00FB088A">
            <w:pPr>
              <w:jc w:val="center"/>
            </w:pPr>
            <w:r>
              <w:rPr>
                <w:rFonts w:cs="Arial"/>
                <w:noProof/>
              </w:rPr>
              <w:t>No</w:t>
            </w:r>
          </w:p>
        </w:tc>
        <w:tc>
          <w:tcPr>
            <w:tcW w:w="2340" w:type="dxa"/>
            <w:shd w:val="clear" w:color="auto" w:fill="auto"/>
          </w:tcPr>
          <w:p w14:paraId="3EBDE0E0" w14:textId="661B1781" w:rsidR="00FB088A" w:rsidRDefault="00FB088A" w:rsidP="00FB088A">
            <w:r w:rsidRPr="00520CD2">
              <w:rPr>
                <w:rFonts w:cs="Arial"/>
                <w:noProof/>
              </w:rPr>
              <w:t>To increase clarity</w:t>
            </w:r>
            <w:r>
              <w:rPr>
                <w:rFonts w:cs="Arial"/>
                <w:noProof/>
              </w:rPr>
              <w:t>.</w:t>
            </w:r>
          </w:p>
        </w:tc>
        <w:tc>
          <w:tcPr>
            <w:tcW w:w="1980" w:type="dxa"/>
            <w:shd w:val="clear" w:color="auto" w:fill="auto"/>
          </w:tcPr>
          <w:p w14:paraId="1568C539" w14:textId="38619431" w:rsidR="00FB088A" w:rsidRDefault="00FB088A" w:rsidP="00FB088A">
            <w:pPr>
              <w:rPr>
                <w:color w:val="000000" w:themeColor="text1"/>
              </w:rPr>
            </w:pPr>
            <w:r w:rsidRPr="005B3C01">
              <w:rPr>
                <w:rFonts w:cs="Arial"/>
                <w:noProof/>
              </w:rPr>
              <w:t>No system change required.</w:t>
            </w:r>
          </w:p>
        </w:tc>
        <w:tc>
          <w:tcPr>
            <w:tcW w:w="2160" w:type="dxa"/>
            <w:shd w:val="clear" w:color="auto" w:fill="auto"/>
          </w:tcPr>
          <w:p w14:paraId="6F62D8FF" w14:textId="127EFDF6" w:rsidR="00FB088A" w:rsidRDefault="00FB088A" w:rsidP="00FB088A">
            <w:r w:rsidRPr="00E17EDA">
              <w:rPr>
                <w:rFonts w:cs="Arial"/>
              </w:rPr>
              <w:t>0</w:t>
            </w:r>
            <w:r>
              <w:rPr>
                <w:rFonts w:cs="Arial"/>
              </w:rPr>
              <w:t>8</w:t>
            </w:r>
            <w:r w:rsidRPr="21B699E8">
              <w:rPr>
                <w:rFonts w:cs="Arial"/>
              </w:rPr>
              <w:t xml:space="preserve"> October 2021</w:t>
            </w:r>
          </w:p>
        </w:tc>
      </w:tr>
      <w:tr w:rsidR="00FB088A" w14:paraId="07EC31D5" w14:textId="77777777" w:rsidTr="5C2F0FA7">
        <w:tc>
          <w:tcPr>
            <w:tcW w:w="3299" w:type="dxa"/>
            <w:shd w:val="clear" w:color="auto" w:fill="auto"/>
          </w:tcPr>
          <w:p w14:paraId="1B5F53B8" w14:textId="60C16880" w:rsidR="00FB088A" w:rsidRDefault="00FB088A" w:rsidP="00FB088A">
            <w:pPr>
              <w:rPr>
                <w:rFonts w:cs="Arial"/>
                <w:noProof/>
              </w:rPr>
            </w:pPr>
            <w:r w:rsidRPr="005B3C01">
              <w:rPr>
                <w:rFonts w:cs="Arial"/>
                <w:noProof/>
              </w:rPr>
              <w:t>660</w:t>
            </w:r>
            <w:r>
              <w:rPr>
                <w:rFonts w:cs="Arial"/>
                <w:noProof/>
              </w:rPr>
              <w:t>:</w:t>
            </w:r>
            <w:r w:rsidRPr="005B3C01">
              <w:rPr>
                <w:rFonts w:cs="Arial"/>
                <w:noProof/>
              </w:rPr>
              <w:t xml:space="preserve"> Delivery location country code</w:t>
            </w:r>
          </w:p>
        </w:tc>
        <w:tc>
          <w:tcPr>
            <w:tcW w:w="1134" w:type="dxa"/>
            <w:shd w:val="clear" w:color="auto" w:fill="auto"/>
          </w:tcPr>
          <w:p w14:paraId="331B7B2F" w14:textId="150D378D" w:rsidR="00FB088A" w:rsidRDefault="00FB088A" w:rsidP="00FB088A">
            <w:pPr>
              <w:jc w:val="center"/>
              <w:rPr>
                <w:noProof/>
              </w:rPr>
            </w:pPr>
            <w:r w:rsidRPr="21B699E8">
              <w:rPr>
                <w:rFonts w:cs="Arial"/>
                <w:lang w:eastAsia="en-AU"/>
              </w:rPr>
              <w:t>1.1</w:t>
            </w:r>
          </w:p>
        </w:tc>
        <w:tc>
          <w:tcPr>
            <w:tcW w:w="2947" w:type="dxa"/>
            <w:shd w:val="clear" w:color="auto" w:fill="auto"/>
          </w:tcPr>
          <w:p w14:paraId="40517C89" w14:textId="3718D099" w:rsidR="00FB088A" w:rsidRDefault="00FB088A" w:rsidP="00FB088A">
            <w:r w:rsidRPr="005B3C01">
              <w:rPr>
                <w:rFonts w:cs="Arial"/>
                <w:noProof/>
              </w:rPr>
              <w:t>From “The overseas country code location of the delivery location where the student is studying the unit” to “The country code location of the delivery location where the student is studying the unit”</w:t>
            </w:r>
          </w:p>
        </w:tc>
        <w:tc>
          <w:tcPr>
            <w:tcW w:w="1620" w:type="dxa"/>
            <w:shd w:val="clear" w:color="auto" w:fill="auto"/>
          </w:tcPr>
          <w:p w14:paraId="11237208" w14:textId="4E075626" w:rsidR="00FB088A" w:rsidRDefault="00FB088A" w:rsidP="00FB088A">
            <w:pPr>
              <w:jc w:val="center"/>
            </w:pPr>
            <w:r>
              <w:rPr>
                <w:rFonts w:cs="Arial"/>
                <w:noProof/>
              </w:rPr>
              <w:t>Yes</w:t>
            </w:r>
          </w:p>
        </w:tc>
        <w:tc>
          <w:tcPr>
            <w:tcW w:w="2340" w:type="dxa"/>
            <w:shd w:val="clear" w:color="auto" w:fill="auto"/>
          </w:tcPr>
          <w:p w14:paraId="17DA63B7" w14:textId="0A80BE1C" w:rsidR="00FB088A" w:rsidRDefault="00FB088A" w:rsidP="00FB088A">
            <w:r w:rsidRPr="00520CD2">
              <w:rPr>
                <w:rFonts w:cs="Arial"/>
                <w:noProof/>
              </w:rPr>
              <w:t>To increase clarity</w:t>
            </w:r>
            <w:r>
              <w:rPr>
                <w:rFonts w:cs="Arial"/>
                <w:noProof/>
              </w:rPr>
              <w:t>.</w:t>
            </w:r>
          </w:p>
        </w:tc>
        <w:tc>
          <w:tcPr>
            <w:tcW w:w="1980" w:type="dxa"/>
            <w:shd w:val="clear" w:color="auto" w:fill="auto"/>
          </w:tcPr>
          <w:p w14:paraId="30302FE9" w14:textId="0809E488" w:rsidR="00FB088A" w:rsidRDefault="00FB088A" w:rsidP="00FB088A">
            <w:pPr>
              <w:rPr>
                <w:color w:val="000000" w:themeColor="text1"/>
              </w:rPr>
            </w:pPr>
            <w:r w:rsidRPr="005B3C01">
              <w:rPr>
                <w:rFonts w:cs="Arial"/>
                <w:noProof/>
              </w:rPr>
              <w:t>No system change required.</w:t>
            </w:r>
          </w:p>
        </w:tc>
        <w:tc>
          <w:tcPr>
            <w:tcW w:w="2160" w:type="dxa"/>
            <w:shd w:val="clear" w:color="auto" w:fill="auto"/>
          </w:tcPr>
          <w:p w14:paraId="43AABB9C" w14:textId="7E90FD42" w:rsidR="00FB088A" w:rsidRDefault="00FB088A" w:rsidP="00FB088A">
            <w:r w:rsidRPr="00E17EDA">
              <w:rPr>
                <w:rFonts w:cs="Arial"/>
              </w:rPr>
              <w:t>0</w:t>
            </w:r>
            <w:r>
              <w:rPr>
                <w:rFonts w:cs="Arial"/>
              </w:rPr>
              <w:t>8</w:t>
            </w:r>
            <w:r w:rsidRPr="21B699E8">
              <w:rPr>
                <w:rFonts w:cs="Arial"/>
              </w:rPr>
              <w:t xml:space="preserve"> October 2021</w:t>
            </w:r>
          </w:p>
        </w:tc>
      </w:tr>
      <w:tr w:rsidR="00FB088A" w14:paraId="4E171504" w14:textId="77777777" w:rsidTr="5C2F0FA7">
        <w:tc>
          <w:tcPr>
            <w:tcW w:w="3299" w:type="dxa"/>
            <w:shd w:val="clear" w:color="auto" w:fill="auto"/>
          </w:tcPr>
          <w:p w14:paraId="67430A69" w14:textId="06F8C2BC" w:rsidR="00FB088A" w:rsidRPr="005B3C01" w:rsidRDefault="00FB088A" w:rsidP="00FB088A">
            <w:pPr>
              <w:rPr>
                <w:rFonts w:cs="Arial"/>
                <w:noProof/>
              </w:rPr>
            </w:pPr>
            <w:r w:rsidRPr="005B3C01">
              <w:rPr>
                <w:rFonts w:cs="Arial"/>
                <w:noProof/>
              </w:rPr>
              <w:t>661</w:t>
            </w:r>
            <w:r>
              <w:rPr>
                <w:rFonts w:cs="Arial"/>
                <w:noProof/>
              </w:rPr>
              <w:t>:</w:t>
            </w:r>
            <w:r w:rsidRPr="005B3C01">
              <w:rPr>
                <w:rFonts w:cs="Arial"/>
                <w:noProof/>
              </w:rPr>
              <w:t xml:space="preserve"> Term address country code</w:t>
            </w:r>
          </w:p>
        </w:tc>
        <w:tc>
          <w:tcPr>
            <w:tcW w:w="1134" w:type="dxa"/>
            <w:shd w:val="clear" w:color="auto" w:fill="auto"/>
          </w:tcPr>
          <w:p w14:paraId="11F34240" w14:textId="6707055A" w:rsidR="00FB088A" w:rsidRDefault="00FB088A" w:rsidP="00FB088A">
            <w:pPr>
              <w:jc w:val="center"/>
              <w:rPr>
                <w:noProof/>
              </w:rPr>
            </w:pPr>
            <w:r w:rsidRPr="21B699E8">
              <w:rPr>
                <w:rFonts w:cs="Arial"/>
                <w:lang w:eastAsia="en-AU"/>
              </w:rPr>
              <w:t>1.1</w:t>
            </w:r>
          </w:p>
        </w:tc>
        <w:tc>
          <w:tcPr>
            <w:tcW w:w="2947" w:type="dxa"/>
            <w:shd w:val="clear" w:color="auto" w:fill="auto"/>
          </w:tcPr>
          <w:p w14:paraId="3C415E80" w14:textId="13653D31" w:rsidR="00FB088A" w:rsidRDefault="00FB088A" w:rsidP="00FB088A">
            <w:r w:rsidRPr="005B3C01">
              <w:rPr>
                <w:rFonts w:cs="Arial"/>
                <w:noProof/>
              </w:rPr>
              <w:t>From “The overseas country code for the residence in which the student lives during the term/period of study, as most recently advised” to “The country code for the residence in which the student lives during the term/period of study, as most recently advised”</w:t>
            </w:r>
          </w:p>
        </w:tc>
        <w:tc>
          <w:tcPr>
            <w:tcW w:w="1620" w:type="dxa"/>
            <w:shd w:val="clear" w:color="auto" w:fill="auto"/>
          </w:tcPr>
          <w:p w14:paraId="32D338C1" w14:textId="2DE93F11" w:rsidR="00FB088A" w:rsidRDefault="00FB088A" w:rsidP="00FB088A">
            <w:pPr>
              <w:jc w:val="center"/>
            </w:pPr>
            <w:r>
              <w:rPr>
                <w:rFonts w:cs="Arial"/>
                <w:noProof/>
              </w:rPr>
              <w:t>No</w:t>
            </w:r>
          </w:p>
        </w:tc>
        <w:tc>
          <w:tcPr>
            <w:tcW w:w="2340" w:type="dxa"/>
            <w:shd w:val="clear" w:color="auto" w:fill="auto"/>
          </w:tcPr>
          <w:p w14:paraId="6C351F4C" w14:textId="682546D7" w:rsidR="00FB088A" w:rsidRDefault="00FB088A" w:rsidP="00FB088A">
            <w:r w:rsidRPr="005B3C01">
              <w:rPr>
                <w:rFonts w:cs="Arial"/>
                <w:noProof/>
              </w:rPr>
              <w:t>To increase clarity</w:t>
            </w:r>
            <w:r>
              <w:rPr>
                <w:rFonts w:cs="Arial"/>
                <w:noProof/>
              </w:rPr>
              <w:t>.</w:t>
            </w:r>
          </w:p>
        </w:tc>
        <w:tc>
          <w:tcPr>
            <w:tcW w:w="1980" w:type="dxa"/>
            <w:shd w:val="clear" w:color="auto" w:fill="auto"/>
          </w:tcPr>
          <w:p w14:paraId="4CFEA8FC" w14:textId="791B93DF" w:rsidR="00FB088A" w:rsidRDefault="00FB088A" w:rsidP="00FB088A">
            <w:pPr>
              <w:rPr>
                <w:color w:val="000000" w:themeColor="text1"/>
              </w:rPr>
            </w:pPr>
            <w:r w:rsidRPr="005B3C01">
              <w:rPr>
                <w:rFonts w:cs="Arial"/>
                <w:noProof/>
              </w:rPr>
              <w:t>No system change required.</w:t>
            </w:r>
          </w:p>
        </w:tc>
        <w:tc>
          <w:tcPr>
            <w:tcW w:w="2160" w:type="dxa"/>
            <w:shd w:val="clear" w:color="auto" w:fill="auto"/>
          </w:tcPr>
          <w:p w14:paraId="60A5A77B" w14:textId="3204D630" w:rsidR="00FB088A" w:rsidRDefault="00FB088A" w:rsidP="00FB088A">
            <w:r w:rsidRPr="00E17EDA">
              <w:rPr>
                <w:rFonts w:cs="Arial"/>
              </w:rPr>
              <w:t>0</w:t>
            </w:r>
            <w:r>
              <w:rPr>
                <w:rFonts w:cs="Arial"/>
              </w:rPr>
              <w:t>8</w:t>
            </w:r>
            <w:r w:rsidRPr="21B699E8">
              <w:rPr>
                <w:rFonts w:cs="Arial"/>
              </w:rPr>
              <w:t xml:space="preserve"> October 2021</w:t>
            </w:r>
          </w:p>
        </w:tc>
      </w:tr>
    </w:tbl>
    <w:p w14:paraId="6285B3CD" w14:textId="77777777" w:rsidR="00EB476C" w:rsidRPr="0070684F" w:rsidRDefault="00EB476C" w:rsidP="00BD2B3E"/>
    <w:sectPr w:rsidR="00EB476C" w:rsidRPr="0070684F" w:rsidSect="00A00F2F">
      <w:headerReference w:type="even" r:id="rId28"/>
      <w:headerReference w:type="default" r:id="rId29"/>
      <w:footerReference w:type="default" r:id="rId30"/>
      <w:headerReference w:type="first" r:id="rId31"/>
      <w:pgSz w:w="16838" w:h="11906" w:orient="landscape" w:code="9"/>
      <w:pgMar w:top="851" w:right="567" w:bottom="284" w:left="851" w:header="567" w:footer="4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81A81" w14:textId="77777777" w:rsidR="006B6205" w:rsidRDefault="006B6205">
      <w:r>
        <w:separator/>
      </w:r>
    </w:p>
  </w:endnote>
  <w:endnote w:type="continuationSeparator" w:id="0">
    <w:p w14:paraId="5E3C2E9D" w14:textId="77777777" w:rsidR="006B6205" w:rsidRDefault="006B6205">
      <w:r>
        <w:continuationSeparator/>
      </w:r>
    </w:p>
  </w:endnote>
  <w:endnote w:type="continuationNotice" w:id="1">
    <w:p w14:paraId="1A4307E7" w14:textId="77777777" w:rsidR="006B6205" w:rsidRDefault="006B62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098C9" w14:textId="77777777" w:rsidR="00497B71" w:rsidRDefault="00497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39FE6" w14:textId="6A55818B" w:rsidR="00A00F2F" w:rsidRDefault="005B3C01" w:rsidP="00A00F2F">
    <w:pPr>
      <w:pStyle w:val="NormalIndent"/>
      <w:ind w:left="0"/>
      <w:rPr>
        <w:sz w:val="18"/>
        <w:szCs w:val="18"/>
      </w:rPr>
    </w:pPr>
    <w:r>
      <w:rPr>
        <w:noProof/>
        <w:sz w:val="18"/>
        <w:szCs w:val="18"/>
      </w:rPr>
      <w:t>2022</w:t>
    </w:r>
    <w:r w:rsidR="00315F1A">
      <w:rPr>
        <w:sz w:val="18"/>
        <w:szCs w:val="18"/>
      </w:rPr>
      <w:t xml:space="preserve"> </w:t>
    </w:r>
    <w:r w:rsidR="00315F1A" w:rsidRPr="00AA00EE">
      <w:rPr>
        <w:sz w:val="18"/>
        <w:szCs w:val="18"/>
      </w:rPr>
      <w:t>Data Requirements and Change Control Document</w:t>
    </w:r>
  </w:p>
  <w:p w14:paraId="03CD1302" w14:textId="77777777" w:rsidR="00A00F2F" w:rsidRDefault="00A00F2F" w:rsidP="006140F6">
    <w:pPr>
      <w:pStyle w:val="Footer"/>
      <w:tabs>
        <w:tab w:val="clear" w:pos="4153"/>
        <w:tab w:val="clear" w:pos="8306"/>
        <w:tab w:val="right" w:pos="10800"/>
        <w:tab w:val="right" w:pos="15120"/>
      </w:tabs>
      <w:rPr>
        <w:rFonts w:cs="Arial"/>
        <w:sz w:val="18"/>
        <w:szCs w:val="18"/>
      </w:rPr>
    </w:pPr>
  </w:p>
  <w:p w14:paraId="6D5EEBB2" w14:textId="77777777" w:rsidR="00A00F2F" w:rsidRPr="00CB32B9" w:rsidRDefault="00315F1A" w:rsidP="00A00F2F">
    <w:pPr>
      <w:pStyle w:val="Footer"/>
      <w:tabs>
        <w:tab w:val="clear" w:pos="4153"/>
        <w:tab w:val="clear" w:pos="8306"/>
        <w:tab w:val="right" w:pos="10800"/>
        <w:tab w:val="right" w:pos="15120"/>
      </w:tabs>
      <w:jc w:val="center"/>
      <w:rPr>
        <w:rFonts w:cs="Arial"/>
        <w:sz w:val="18"/>
        <w:szCs w:val="18"/>
      </w:rPr>
    </w:pPr>
    <w:r w:rsidRPr="00CB32B9">
      <w:rPr>
        <w:sz w:val="18"/>
        <w:szCs w:val="18"/>
      </w:rPr>
      <w:t xml:space="preserve">Page </w:t>
    </w:r>
    <w:r w:rsidRPr="00CB32B9">
      <w:rPr>
        <w:sz w:val="18"/>
        <w:szCs w:val="18"/>
      </w:rPr>
      <w:fldChar w:fldCharType="begin"/>
    </w:r>
    <w:r w:rsidRPr="00CB32B9">
      <w:rPr>
        <w:sz w:val="18"/>
        <w:szCs w:val="18"/>
      </w:rPr>
      <w:instrText xml:space="preserve"> PAGE </w:instrText>
    </w:r>
    <w:r w:rsidRPr="00CB32B9">
      <w:rPr>
        <w:sz w:val="18"/>
        <w:szCs w:val="18"/>
      </w:rPr>
      <w:fldChar w:fldCharType="separate"/>
    </w:r>
    <w:r w:rsidR="000E314F">
      <w:rPr>
        <w:noProof/>
        <w:sz w:val="18"/>
        <w:szCs w:val="18"/>
      </w:rPr>
      <w:t>2</w:t>
    </w:r>
    <w:r w:rsidRPr="00CB32B9">
      <w:rPr>
        <w:sz w:val="18"/>
        <w:szCs w:val="18"/>
      </w:rPr>
      <w:fldChar w:fldCharType="end"/>
    </w:r>
    <w:r w:rsidRPr="00CB32B9">
      <w:rPr>
        <w:sz w:val="18"/>
        <w:szCs w:val="18"/>
      </w:rPr>
      <w:t xml:space="preserve"> of </w:t>
    </w:r>
    <w:r w:rsidRPr="00CB32B9">
      <w:rPr>
        <w:sz w:val="18"/>
        <w:szCs w:val="18"/>
      </w:rPr>
      <w:fldChar w:fldCharType="begin"/>
    </w:r>
    <w:r w:rsidRPr="00CB32B9">
      <w:rPr>
        <w:sz w:val="18"/>
        <w:szCs w:val="18"/>
      </w:rPr>
      <w:instrText xml:space="preserve"> NUMPAGES </w:instrText>
    </w:r>
    <w:r w:rsidRPr="00CB32B9">
      <w:rPr>
        <w:sz w:val="18"/>
        <w:szCs w:val="18"/>
      </w:rPr>
      <w:fldChar w:fldCharType="separate"/>
    </w:r>
    <w:r w:rsidR="000E314F">
      <w:rPr>
        <w:noProof/>
        <w:sz w:val="18"/>
        <w:szCs w:val="18"/>
      </w:rPr>
      <w:t>5</w:t>
    </w:r>
    <w:r w:rsidRPr="00CB32B9">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729F1" w14:textId="60DEB034" w:rsidR="00A00F2F" w:rsidRPr="00224035" w:rsidRDefault="005B3C01" w:rsidP="00A00F2F">
    <w:pPr>
      <w:pStyle w:val="NormalIndent"/>
      <w:ind w:left="0"/>
      <w:rPr>
        <w:sz w:val="18"/>
        <w:szCs w:val="18"/>
      </w:rPr>
    </w:pPr>
    <w:r w:rsidRPr="00224035">
      <w:rPr>
        <w:sz w:val="18"/>
        <w:szCs w:val="18"/>
      </w:rPr>
      <w:t>2022</w:t>
    </w:r>
    <w:r w:rsidR="00315F1A" w:rsidRPr="00224035">
      <w:rPr>
        <w:sz w:val="18"/>
        <w:szCs w:val="18"/>
      </w:rPr>
      <w:t xml:space="preserve"> Data Requirements and Change Control Document</w:t>
    </w:r>
  </w:p>
  <w:p w14:paraId="1630E8D5" w14:textId="73172257" w:rsidR="00A00F2F" w:rsidRPr="009A5FB8" w:rsidRDefault="00A00F2F" w:rsidP="00A00F2F">
    <w:pPr>
      <w:pStyle w:val="NormalIndent"/>
      <w:ind w:left="0"/>
      <w:rPr>
        <w:sz w:val="16"/>
        <w:szCs w:val="16"/>
      </w:rPr>
    </w:pPr>
  </w:p>
  <w:p w14:paraId="6D60E488" w14:textId="77777777" w:rsidR="00A00F2F" w:rsidRPr="009A5FB8" w:rsidRDefault="00A00F2F" w:rsidP="00A00F2F">
    <w:pPr>
      <w:pStyle w:val="Footer"/>
      <w:rPr>
        <w:sz w:val="16"/>
        <w:szCs w:val="16"/>
      </w:rPr>
    </w:pPr>
  </w:p>
  <w:p w14:paraId="392C153E" w14:textId="77777777" w:rsidR="00A00F2F" w:rsidRPr="009A5FB8" w:rsidRDefault="00315F1A" w:rsidP="00A00F2F">
    <w:pPr>
      <w:pStyle w:val="Footer"/>
      <w:jc w:val="center"/>
      <w:rPr>
        <w:sz w:val="16"/>
        <w:szCs w:val="16"/>
      </w:rPr>
    </w:pPr>
    <w:r w:rsidRPr="009A5FB8">
      <w:rPr>
        <w:sz w:val="16"/>
        <w:szCs w:val="16"/>
      </w:rPr>
      <w:t xml:space="preserve">Page </w:t>
    </w:r>
    <w:r w:rsidRPr="009A5FB8">
      <w:rPr>
        <w:sz w:val="16"/>
        <w:szCs w:val="16"/>
      </w:rPr>
      <w:fldChar w:fldCharType="begin"/>
    </w:r>
    <w:r w:rsidRPr="009A5FB8">
      <w:rPr>
        <w:sz w:val="16"/>
        <w:szCs w:val="16"/>
      </w:rPr>
      <w:instrText xml:space="preserve"> PAGE </w:instrText>
    </w:r>
    <w:r w:rsidRPr="009A5FB8">
      <w:rPr>
        <w:sz w:val="16"/>
        <w:szCs w:val="16"/>
      </w:rPr>
      <w:fldChar w:fldCharType="separate"/>
    </w:r>
    <w:r w:rsidR="000E314F">
      <w:rPr>
        <w:noProof/>
        <w:sz w:val="16"/>
        <w:szCs w:val="16"/>
      </w:rPr>
      <w:t>1</w:t>
    </w:r>
    <w:r w:rsidRPr="009A5FB8">
      <w:rPr>
        <w:sz w:val="16"/>
        <w:szCs w:val="16"/>
      </w:rPr>
      <w:fldChar w:fldCharType="end"/>
    </w:r>
    <w:r w:rsidRPr="009A5FB8">
      <w:rPr>
        <w:sz w:val="16"/>
        <w:szCs w:val="16"/>
      </w:rPr>
      <w:t xml:space="preserve"> of </w:t>
    </w:r>
    <w:r w:rsidRPr="009A5FB8">
      <w:rPr>
        <w:sz w:val="16"/>
        <w:szCs w:val="16"/>
      </w:rPr>
      <w:fldChar w:fldCharType="begin"/>
    </w:r>
    <w:r w:rsidRPr="009A5FB8">
      <w:rPr>
        <w:sz w:val="16"/>
        <w:szCs w:val="16"/>
      </w:rPr>
      <w:instrText xml:space="preserve"> NUMPAGES </w:instrText>
    </w:r>
    <w:r w:rsidRPr="009A5FB8">
      <w:rPr>
        <w:sz w:val="16"/>
        <w:szCs w:val="16"/>
      </w:rPr>
      <w:fldChar w:fldCharType="separate"/>
    </w:r>
    <w:r w:rsidR="000E314F">
      <w:rPr>
        <w:noProof/>
        <w:sz w:val="16"/>
        <w:szCs w:val="16"/>
      </w:rPr>
      <w:t>5</w:t>
    </w:r>
    <w:r w:rsidRPr="009A5FB8">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82A7C" w14:textId="50577E83" w:rsidR="00A00F2F" w:rsidRDefault="005B3C01" w:rsidP="00A00F2F">
    <w:pPr>
      <w:pStyle w:val="NormalIndent"/>
      <w:ind w:left="0"/>
      <w:rPr>
        <w:sz w:val="18"/>
        <w:szCs w:val="18"/>
      </w:rPr>
    </w:pPr>
    <w:r>
      <w:rPr>
        <w:noProof/>
        <w:sz w:val="18"/>
        <w:szCs w:val="18"/>
      </w:rPr>
      <w:t>2022</w:t>
    </w:r>
    <w:r w:rsidR="00315F1A">
      <w:rPr>
        <w:sz w:val="18"/>
        <w:szCs w:val="18"/>
      </w:rPr>
      <w:t xml:space="preserve"> </w:t>
    </w:r>
    <w:r w:rsidR="00315F1A" w:rsidRPr="00AA00EE">
      <w:rPr>
        <w:sz w:val="18"/>
        <w:szCs w:val="18"/>
      </w:rPr>
      <w:t>Data Requirements and Change Control Document</w:t>
    </w:r>
  </w:p>
  <w:p w14:paraId="543CAF51" w14:textId="77777777" w:rsidR="00A00F2F" w:rsidRDefault="00A00F2F" w:rsidP="00A00F2F">
    <w:pPr>
      <w:pStyle w:val="Footer"/>
      <w:tabs>
        <w:tab w:val="clear" w:pos="4153"/>
        <w:tab w:val="clear" w:pos="8306"/>
        <w:tab w:val="right" w:pos="10800"/>
        <w:tab w:val="right" w:pos="15120"/>
      </w:tabs>
      <w:jc w:val="center"/>
      <w:rPr>
        <w:rFonts w:cs="Arial"/>
        <w:sz w:val="18"/>
        <w:szCs w:val="18"/>
      </w:rPr>
    </w:pPr>
  </w:p>
  <w:p w14:paraId="371EA7F1" w14:textId="77777777" w:rsidR="00A00F2F" w:rsidRPr="00CB32B9" w:rsidRDefault="00315F1A" w:rsidP="00A00F2F">
    <w:pPr>
      <w:pStyle w:val="Footer"/>
      <w:tabs>
        <w:tab w:val="clear" w:pos="4153"/>
        <w:tab w:val="clear" w:pos="8306"/>
        <w:tab w:val="right" w:pos="10800"/>
        <w:tab w:val="right" w:pos="15120"/>
      </w:tabs>
      <w:jc w:val="center"/>
      <w:rPr>
        <w:rFonts w:cs="Arial"/>
        <w:sz w:val="18"/>
        <w:szCs w:val="18"/>
      </w:rPr>
    </w:pPr>
    <w:r w:rsidRPr="00CB32B9">
      <w:rPr>
        <w:sz w:val="18"/>
        <w:szCs w:val="18"/>
      </w:rPr>
      <w:t xml:space="preserve">Page </w:t>
    </w:r>
    <w:r w:rsidRPr="00CB32B9">
      <w:rPr>
        <w:sz w:val="18"/>
        <w:szCs w:val="18"/>
      </w:rPr>
      <w:fldChar w:fldCharType="begin"/>
    </w:r>
    <w:r w:rsidRPr="00CB32B9">
      <w:rPr>
        <w:sz w:val="18"/>
        <w:szCs w:val="18"/>
      </w:rPr>
      <w:instrText xml:space="preserve"> PAGE </w:instrText>
    </w:r>
    <w:r w:rsidRPr="00CB32B9">
      <w:rPr>
        <w:sz w:val="18"/>
        <w:szCs w:val="18"/>
      </w:rPr>
      <w:fldChar w:fldCharType="separate"/>
    </w:r>
    <w:r w:rsidR="000E314F">
      <w:rPr>
        <w:noProof/>
        <w:sz w:val="18"/>
        <w:szCs w:val="18"/>
      </w:rPr>
      <w:t>5</w:t>
    </w:r>
    <w:r w:rsidRPr="00CB32B9">
      <w:rPr>
        <w:sz w:val="18"/>
        <w:szCs w:val="18"/>
      </w:rPr>
      <w:fldChar w:fldCharType="end"/>
    </w:r>
    <w:r w:rsidRPr="00CB32B9">
      <w:rPr>
        <w:sz w:val="18"/>
        <w:szCs w:val="18"/>
      </w:rPr>
      <w:t xml:space="preserve"> of </w:t>
    </w:r>
    <w:r w:rsidRPr="00CB32B9">
      <w:rPr>
        <w:sz w:val="18"/>
        <w:szCs w:val="18"/>
      </w:rPr>
      <w:fldChar w:fldCharType="begin"/>
    </w:r>
    <w:r w:rsidRPr="00CB32B9">
      <w:rPr>
        <w:sz w:val="18"/>
        <w:szCs w:val="18"/>
      </w:rPr>
      <w:instrText xml:space="preserve"> NUMPAGES </w:instrText>
    </w:r>
    <w:r w:rsidRPr="00CB32B9">
      <w:rPr>
        <w:sz w:val="18"/>
        <w:szCs w:val="18"/>
      </w:rPr>
      <w:fldChar w:fldCharType="separate"/>
    </w:r>
    <w:r w:rsidR="000E314F">
      <w:rPr>
        <w:noProof/>
        <w:sz w:val="18"/>
        <w:szCs w:val="18"/>
      </w:rPr>
      <w:t>5</w:t>
    </w:r>
    <w:r w:rsidRPr="00CB32B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2FDC77" w14:textId="77777777" w:rsidR="006B6205" w:rsidRDefault="006B6205">
      <w:r>
        <w:separator/>
      </w:r>
    </w:p>
  </w:footnote>
  <w:footnote w:type="continuationSeparator" w:id="0">
    <w:p w14:paraId="04775E06" w14:textId="77777777" w:rsidR="006B6205" w:rsidRDefault="006B6205">
      <w:r>
        <w:continuationSeparator/>
      </w:r>
    </w:p>
  </w:footnote>
  <w:footnote w:type="continuationNotice" w:id="1">
    <w:p w14:paraId="354D9FD6" w14:textId="77777777" w:rsidR="006B6205" w:rsidRDefault="006B62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D2E1E" w14:textId="77777777" w:rsidR="00497B71" w:rsidRDefault="00497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B325A" w14:textId="012C65F4" w:rsidR="00F33CAE" w:rsidRDefault="00F33CAE">
    <w:pPr>
      <w:pStyle w:val="Header"/>
    </w:pPr>
    <w:r w:rsidRPr="00B7527F">
      <w:rPr>
        <w:noProof/>
        <w:sz w:val="24"/>
        <w:szCs w:val="24"/>
        <w:lang w:eastAsia="en-AU"/>
      </w:rPr>
      <w:drawing>
        <wp:anchor distT="0" distB="0" distL="114300" distR="114300" simplePos="0" relativeHeight="251658241" behindDoc="0" locked="0" layoutInCell="1" allowOverlap="1" wp14:anchorId="1F4FF92A" wp14:editId="1A6BB156">
          <wp:simplePos x="0" y="0"/>
          <wp:positionH relativeFrom="margin">
            <wp:posOffset>0</wp:posOffset>
          </wp:positionH>
          <wp:positionV relativeFrom="margin">
            <wp:posOffset>-831850</wp:posOffset>
          </wp:positionV>
          <wp:extent cx="2200910" cy="676275"/>
          <wp:effectExtent l="0" t="0" r="8890"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316476" name="Picture 1" descr="Dept Education and Training_Inlin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0091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1315E" w14:textId="77777777" w:rsidR="0088102A" w:rsidRDefault="0088102A">
    <w:pPr>
      <w:pStyle w:val="Header"/>
    </w:pPr>
  </w:p>
  <w:p w14:paraId="3898FC25" w14:textId="77777777" w:rsidR="0088102A" w:rsidRDefault="0088102A">
    <w:pPr>
      <w:pStyle w:val="Header"/>
    </w:pPr>
  </w:p>
  <w:p w14:paraId="1255A42D" w14:textId="77777777" w:rsidR="0088102A" w:rsidRDefault="0088102A">
    <w:pPr>
      <w:pStyle w:val="Header"/>
    </w:pPr>
  </w:p>
  <w:p w14:paraId="5006794E" w14:textId="77777777" w:rsidR="0088102A" w:rsidRDefault="0088102A">
    <w:pPr>
      <w:pStyle w:val="Header"/>
    </w:pPr>
  </w:p>
  <w:p w14:paraId="56F4CA06" w14:textId="7A880A77" w:rsidR="00C66F08" w:rsidRDefault="00C66F08">
    <w:pPr>
      <w:pStyle w:val="Header"/>
    </w:pPr>
    <w:r w:rsidRPr="00B7527F">
      <w:rPr>
        <w:noProof/>
        <w:sz w:val="24"/>
        <w:szCs w:val="24"/>
        <w:lang w:eastAsia="en-AU"/>
      </w:rPr>
      <w:drawing>
        <wp:anchor distT="0" distB="0" distL="114300" distR="114300" simplePos="0" relativeHeight="251658240" behindDoc="1" locked="0" layoutInCell="1" allowOverlap="1" wp14:anchorId="556BC2CF" wp14:editId="24A4B54C">
          <wp:simplePos x="0" y="0"/>
          <wp:positionH relativeFrom="margin">
            <wp:posOffset>0</wp:posOffset>
          </wp:positionH>
          <wp:positionV relativeFrom="margin">
            <wp:posOffset>-977900</wp:posOffset>
          </wp:positionV>
          <wp:extent cx="2200910" cy="676275"/>
          <wp:effectExtent l="0" t="0" r="889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316476" name="Picture 1" descr="Dept Education and Training_Inlin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0091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29BAEC" w14:textId="77777777" w:rsidR="00C66F08" w:rsidRDefault="00C66F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2FF76" w14:textId="77777777" w:rsidR="00A00F2F" w:rsidRDefault="00A00F2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47799" w14:textId="77777777" w:rsidR="00A00F2F" w:rsidRPr="006820BD" w:rsidRDefault="00A00F2F" w:rsidP="00A00F2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9A510" w14:textId="77777777" w:rsidR="00A00F2F" w:rsidRDefault="00A00F2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885AE" w14:textId="77777777" w:rsidR="00A00F2F" w:rsidRDefault="00A00F2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3B988" w14:textId="77777777" w:rsidR="00A00F2F" w:rsidRDefault="00A00F2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CBBB7" w14:textId="77777777" w:rsidR="00A00F2F" w:rsidRDefault="00A00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646283FE"/>
    <w:lvl w:ilvl="0">
      <w:start w:val="1"/>
      <w:numFmt w:val="decimal"/>
      <w:pStyle w:val="ListNumber"/>
      <w:lvlText w:val="%1."/>
      <w:lvlJc w:val="left"/>
      <w:pPr>
        <w:tabs>
          <w:tab w:val="num" w:pos="360"/>
        </w:tabs>
        <w:ind w:left="360" w:hanging="360"/>
      </w:pPr>
      <w:rPr>
        <w:rFonts w:cs="Times New Roman"/>
      </w:rPr>
    </w:lvl>
  </w:abstractNum>
  <w:abstractNum w:abstractNumId="1" w15:restartNumberingAfterBreak="0">
    <w:nsid w:val="017B07C1"/>
    <w:multiLevelType w:val="hybridMultilevel"/>
    <w:tmpl w:val="590E0A66"/>
    <w:lvl w:ilvl="0" w:tplc="86DC056A">
      <w:start w:val="1"/>
      <w:numFmt w:val="bullet"/>
      <w:lvlText w:val=""/>
      <w:lvlJc w:val="left"/>
      <w:pPr>
        <w:tabs>
          <w:tab w:val="num" w:pos="720"/>
        </w:tabs>
        <w:ind w:left="720" w:hanging="360"/>
      </w:pPr>
      <w:rPr>
        <w:rFonts w:ascii="Symbol" w:hAnsi="Symbol" w:hint="default"/>
      </w:rPr>
    </w:lvl>
    <w:lvl w:ilvl="1" w:tplc="17B017A2" w:tentative="1">
      <w:start w:val="1"/>
      <w:numFmt w:val="bullet"/>
      <w:lvlText w:val="o"/>
      <w:lvlJc w:val="left"/>
      <w:pPr>
        <w:tabs>
          <w:tab w:val="num" w:pos="1440"/>
        </w:tabs>
        <w:ind w:left="1440" w:hanging="360"/>
      </w:pPr>
      <w:rPr>
        <w:rFonts w:ascii="Courier New" w:hAnsi="Courier New" w:hint="default"/>
      </w:rPr>
    </w:lvl>
    <w:lvl w:ilvl="2" w:tplc="0D9A091A" w:tentative="1">
      <w:start w:val="1"/>
      <w:numFmt w:val="bullet"/>
      <w:lvlText w:val=""/>
      <w:lvlJc w:val="left"/>
      <w:pPr>
        <w:tabs>
          <w:tab w:val="num" w:pos="2160"/>
        </w:tabs>
        <w:ind w:left="2160" w:hanging="360"/>
      </w:pPr>
      <w:rPr>
        <w:rFonts w:ascii="Wingdings" w:hAnsi="Wingdings" w:hint="default"/>
      </w:rPr>
    </w:lvl>
    <w:lvl w:ilvl="3" w:tplc="A9FEE63E" w:tentative="1">
      <w:start w:val="1"/>
      <w:numFmt w:val="bullet"/>
      <w:lvlText w:val=""/>
      <w:lvlJc w:val="left"/>
      <w:pPr>
        <w:tabs>
          <w:tab w:val="num" w:pos="2880"/>
        </w:tabs>
        <w:ind w:left="2880" w:hanging="360"/>
      </w:pPr>
      <w:rPr>
        <w:rFonts w:ascii="Symbol" w:hAnsi="Symbol" w:hint="default"/>
      </w:rPr>
    </w:lvl>
    <w:lvl w:ilvl="4" w:tplc="5936C084" w:tentative="1">
      <w:start w:val="1"/>
      <w:numFmt w:val="bullet"/>
      <w:lvlText w:val="o"/>
      <w:lvlJc w:val="left"/>
      <w:pPr>
        <w:tabs>
          <w:tab w:val="num" w:pos="3600"/>
        </w:tabs>
        <w:ind w:left="3600" w:hanging="360"/>
      </w:pPr>
      <w:rPr>
        <w:rFonts w:ascii="Courier New" w:hAnsi="Courier New" w:hint="default"/>
      </w:rPr>
    </w:lvl>
    <w:lvl w:ilvl="5" w:tplc="0074CBDE" w:tentative="1">
      <w:start w:val="1"/>
      <w:numFmt w:val="bullet"/>
      <w:lvlText w:val=""/>
      <w:lvlJc w:val="left"/>
      <w:pPr>
        <w:tabs>
          <w:tab w:val="num" w:pos="4320"/>
        </w:tabs>
        <w:ind w:left="4320" w:hanging="360"/>
      </w:pPr>
      <w:rPr>
        <w:rFonts w:ascii="Wingdings" w:hAnsi="Wingdings" w:hint="default"/>
      </w:rPr>
    </w:lvl>
    <w:lvl w:ilvl="6" w:tplc="A0B842A8" w:tentative="1">
      <w:start w:val="1"/>
      <w:numFmt w:val="bullet"/>
      <w:lvlText w:val=""/>
      <w:lvlJc w:val="left"/>
      <w:pPr>
        <w:tabs>
          <w:tab w:val="num" w:pos="5040"/>
        </w:tabs>
        <w:ind w:left="5040" w:hanging="360"/>
      </w:pPr>
      <w:rPr>
        <w:rFonts w:ascii="Symbol" w:hAnsi="Symbol" w:hint="default"/>
      </w:rPr>
    </w:lvl>
    <w:lvl w:ilvl="7" w:tplc="A2C2913A" w:tentative="1">
      <w:start w:val="1"/>
      <w:numFmt w:val="bullet"/>
      <w:lvlText w:val="o"/>
      <w:lvlJc w:val="left"/>
      <w:pPr>
        <w:tabs>
          <w:tab w:val="num" w:pos="5760"/>
        </w:tabs>
        <w:ind w:left="5760" w:hanging="360"/>
      </w:pPr>
      <w:rPr>
        <w:rFonts w:ascii="Courier New" w:hAnsi="Courier New" w:hint="default"/>
      </w:rPr>
    </w:lvl>
    <w:lvl w:ilvl="8" w:tplc="C838890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7E65C7"/>
    <w:multiLevelType w:val="hybridMultilevel"/>
    <w:tmpl w:val="B5D4F31E"/>
    <w:lvl w:ilvl="0" w:tplc="D0CA8ECE">
      <w:start w:val="1"/>
      <w:numFmt w:val="bullet"/>
      <w:lvlText w:val=""/>
      <w:lvlJc w:val="left"/>
      <w:pPr>
        <w:tabs>
          <w:tab w:val="num" w:pos="1440"/>
        </w:tabs>
        <w:ind w:left="1440" w:hanging="360"/>
      </w:pPr>
      <w:rPr>
        <w:rFonts w:ascii="Symbol" w:hAnsi="Symbol" w:hint="default"/>
      </w:rPr>
    </w:lvl>
    <w:lvl w:ilvl="1" w:tplc="EEB66210" w:tentative="1">
      <w:start w:val="1"/>
      <w:numFmt w:val="bullet"/>
      <w:lvlText w:val="o"/>
      <w:lvlJc w:val="left"/>
      <w:pPr>
        <w:tabs>
          <w:tab w:val="num" w:pos="1440"/>
        </w:tabs>
        <w:ind w:left="1440" w:hanging="360"/>
      </w:pPr>
      <w:rPr>
        <w:rFonts w:ascii="Courier New" w:hAnsi="Courier New" w:hint="default"/>
      </w:rPr>
    </w:lvl>
    <w:lvl w:ilvl="2" w:tplc="76286E34" w:tentative="1">
      <w:start w:val="1"/>
      <w:numFmt w:val="bullet"/>
      <w:lvlText w:val=""/>
      <w:lvlJc w:val="left"/>
      <w:pPr>
        <w:tabs>
          <w:tab w:val="num" w:pos="2160"/>
        </w:tabs>
        <w:ind w:left="2160" w:hanging="360"/>
      </w:pPr>
      <w:rPr>
        <w:rFonts w:ascii="Wingdings" w:hAnsi="Wingdings" w:hint="default"/>
      </w:rPr>
    </w:lvl>
    <w:lvl w:ilvl="3" w:tplc="528A10FE" w:tentative="1">
      <w:start w:val="1"/>
      <w:numFmt w:val="bullet"/>
      <w:lvlText w:val=""/>
      <w:lvlJc w:val="left"/>
      <w:pPr>
        <w:tabs>
          <w:tab w:val="num" w:pos="2880"/>
        </w:tabs>
        <w:ind w:left="2880" w:hanging="360"/>
      </w:pPr>
      <w:rPr>
        <w:rFonts w:ascii="Symbol" w:hAnsi="Symbol" w:hint="default"/>
      </w:rPr>
    </w:lvl>
    <w:lvl w:ilvl="4" w:tplc="3738B75E" w:tentative="1">
      <w:start w:val="1"/>
      <w:numFmt w:val="bullet"/>
      <w:lvlText w:val="o"/>
      <w:lvlJc w:val="left"/>
      <w:pPr>
        <w:tabs>
          <w:tab w:val="num" w:pos="3600"/>
        </w:tabs>
        <w:ind w:left="3600" w:hanging="360"/>
      </w:pPr>
      <w:rPr>
        <w:rFonts w:ascii="Courier New" w:hAnsi="Courier New" w:hint="default"/>
      </w:rPr>
    </w:lvl>
    <w:lvl w:ilvl="5" w:tplc="01F8EEB0" w:tentative="1">
      <w:start w:val="1"/>
      <w:numFmt w:val="bullet"/>
      <w:lvlText w:val=""/>
      <w:lvlJc w:val="left"/>
      <w:pPr>
        <w:tabs>
          <w:tab w:val="num" w:pos="4320"/>
        </w:tabs>
        <w:ind w:left="4320" w:hanging="360"/>
      </w:pPr>
      <w:rPr>
        <w:rFonts w:ascii="Wingdings" w:hAnsi="Wingdings" w:hint="default"/>
      </w:rPr>
    </w:lvl>
    <w:lvl w:ilvl="6" w:tplc="8C0C25A4" w:tentative="1">
      <w:start w:val="1"/>
      <w:numFmt w:val="bullet"/>
      <w:lvlText w:val=""/>
      <w:lvlJc w:val="left"/>
      <w:pPr>
        <w:tabs>
          <w:tab w:val="num" w:pos="5040"/>
        </w:tabs>
        <w:ind w:left="5040" w:hanging="360"/>
      </w:pPr>
      <w:rPr>
        <w:rFonts w:ascii="Symbol" w:hAnsi="Symbol" w:hint="default"/>
      </w:rPr>
    </w:lvl>
    <w:lvl w:ilvl="7" w:tplc="90E2A7BC" w:tentative="1">
      <w:start w:val="1"/>
      <w:numFmt w:val="bullet"/>
      <w:lvlText w:val="o"/>
      <w:lvlJc w:val="left"/>
      <w:pPr>
        <w:tabs>
          <w:tab w:val="num" w:pos="5760"/>
        </w:tabs>
        <w:ind w:left="5760" w:hanging="360"/>
      </w:pPr>
      <w:rPr>
        <w:rFonts w:ascii="Courier New" w:hAnsi="Courier New" w:hint="default"/>
      </w:rPr>
    </w:lvl>
    <w:lvl w:ilvl="8" w:tplc="4D8ED02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92769C"/>
    <w:multiLevelType w:val="hybridMultilevel"/>
    <w:tmpl w:val="E8E8B5A8"/>
    <w:lvl w:ilvl="0" w:tplc="FB906060">
      <w:start w:val="1"/>
      <w:numFmt w:val="bullet"/>
      <w:lvlText w:val=""/>
      <w:lvlJc w:val="left"/>
      <w:pPr>
        <w:tabs>
          <w:tab w:val="num" w:pos="435"/>
        </w:tabs>
        <w:ind w:left="435" w:hanging="360"/>
      </w:pPr>
      <w:rPr>
        <w:rFonts w:ascii="Symbol" w:hAnsi="Symbol" w:hint="default"/>
        <w:sz w:val="22"/>
      </w:rPr>
    </w:lvl>
    <w:lvl w:ilvl="1" w:tplc="B31A7BC8">
      <w:numFmt w:val="bullet"/>
      <w:lvlText w:val="-"/>
      <w:lvlJc w:val="left"/>
      <w:pPr>
        <w:tabs>
          <w:tab w:val="num" w:pos="1155"/>
        </w:tabs>
        <w:ind w:left="1155" w:hanging="360"/>
      </w:pPr>
      <w:rPr>
        <w:rFonts w:ascii="Century Gothic" w:eastAsia="Times New Roman" w:hAnsi="Century Gothic" w:hint="default"/>
      </w:rPr>
    </w:lvl>
    <w:lvl w:ilvl="2" w:tplc="4D04FBAE" w:tentative="1">
      <w:start w:val="1"/>
      <w:numFmt w:val="bullet"/>
      <w:lvlText w:val=""/>
      <w:lvlJc w:val="left"/>
      <w:pPr>
        <w:tabs>
          <w:tab w:val="num" w:pos="1875"/>
        </w:tabs>
        <w:ind w:left="1875" w:hanging="360"/>
      </w:pPr>
      <w:rPr>
        <w:rFonts w:ascii="Wingdings" w:hAnsi="Wingdings" w:hint="default"/>
      </w:rPr>
    </w:lvl>
    <w:lvl w:ilvl="3" w:tplc="F03E2D68" w:tentative="1">
      <w:start w:val="1"/>
      <w:numFmt w:val="bullet"/>
      <w:lvlText w:val=""/>
      <w:lvlJc w:val="left"/>
      <w:pPr>
        <w:tabs>
          <w:tab w:val="num" w:pos="2595"/>
        </w:tabs>
        <w:ind w:left="2595" w:hanging="360"/>
      </w:pPr>
      <w:rPr>
        <w:rFonts w:ascii="Symbol" w:hAnsi="Symbol" w:hint="default"/>
      </w:rPr>
    </w:lvl>
    <w:lvl w:ilvl="4" w:tplc="6268A988" w:tentative="1">
      <w:start w:val="1"/>
      <w:numFmt w:val="bullet"/>
      <w:lvlText w:val="o"/>
      <w:lvlJc w:val="left"/>
      <w:pPr>
        <w:tabs>
          <w:tab w:val="num" w:pos="3315"/>
        </w:tabs>
        <w:ind w:left="3315" w:hanging="360"/>
      </w:pPr>
      <w:rPr>
        <w:rFonts w:ascii="Courier New" w:hAnsi="Courier New" w:hint="default"/>
      </w:rPr>
    </w:lvl>
    <w:lvl w:ilvl="5" w:tplc="796463A8" w:tentative="1">
      <w:start w:val="1"/>
      <w:numFmt w:val="bullet"/>
      <w:lvlText w:val=""/>
      <w:lvlJc w:val="left"/>
      <w:pPr>
        <w:tabs>
          <w:tab w:val="num" w:pos="4035"/>
        </w:tabs>
        <w:ind w:left="4035" w:hanging="360"/>
      </w:pPr>
      <w:rPr>
        <w:rFonts w:ascii="Wingdings" w:hAnsi="Wingdings" w:hint="default"/>
      </w:rPr>
    </w:lvl>
    <w:lvl w:ilvl="6" w:tplc="91969A62" w:tentative="1">
      <w:start w:val="1"/>
      <w:numFmt w:val="bullet"/>
      <w:lvlText w:val=""/>
      <w:lvlJc w:val="left"/>
      <w:pPr>
        <w:tabs>
          <w:tab w:val="num" w:pos="4755"/>
        </w:tabs>
        <w:ind w:left="4755" w:hanging="360"/>
      </w:pPr>
      <w:rPr>
        <w:rFonts w:ascii="Symbol" w:hAnsi="Symbol" w:hint="default"/>
      </w:rPr>
    </w:lvl>
    <w:lvl w:ilvl="7" w:tplc="419C8AE8" w:tentative="1">
      <w:start w:val="1"/>
      <w:numFmt w:val="bullet"/>
      <w:lvlText w:val="o"/>
      <w:lvlJc w:val="left"/>
      <w:pPr>
        <w:tabs>
          <w:tab w:val="num" w:pos="5475"/>
        </w:tabs>
        <w:ind w:left="5475" w:hanging="360"/>
      </w:pPr>
      <w:rPr>
        <w:rFonts w:ascii="Courier New" w:hAnsi="Courier New" w:hint="default"/>
      </w:rPr>
    </w:lvl>
    <w:lvl w:ilvl="8" w:tplc="6DB67F46" w:tentative="1">
      <w:start w:val="1"/>
      <w:numFmt w:val="bullet"/>
      <w:lvlText w:val=""/>
      <w:lvlJc w:val="left"/>
      <w:pPr>
        <w:tabs>
          <w:tab w:val="num" w:pos="6195"/>
        </w:tabs>
        <w:ind w:left="6195" w:hanging="360"/>
      </w:pPr>
      <w:rPr>
        <w:rFonts w:ascii="Wingdings" w:hAnsi="Wingdings" w:hint="default"/>
      </w:rPr>
    </w:lvl>
  </w:abstractNum>
  <w:abstractNum w:abstractNumId="4" w15:restartNumberingAfterBreak="0">
    <w:nsid w:val="0FAA323A"/>
    <w:multiLevelType w:val="hybridMultilevel"/>
    <w:tmpl w:val="2196C6E2"/>
    <w:lvl w:ilvl="0" w:tplc="B3A2CE24">
      <w:start w:val="1"/>
      <w:numFmt w:val="lowerLetter"/>
      <w:lvlText w:val="%1."/>
      <w:lvlJc w:val="left"/>
      <w:pPr>
        <w:tabs>
          <w:tab w:val="num" w:pos="1080"/>
        </w:tabs>
        <w:ind w:left="1080" w:hanging="360"/>
      </w:pPr>
      <w:rPr>
        <w:rFonts w:cs="Times New Roman"/>
      </w:rPr>
    </w:lvl>
    <w:lvl w:ilvl="1" w:tplc="E5BC1E96" w:tentative="1">
      <w:start w:val="1"/>
      <w:numFmt w:val="lowerLetter"/>
      <w:lvlText w:val="%2."/>
      <w:lvlJc w:val="left"/>
      <w:pPr>
        <w:tabs>
          <w:tab w:val="num" w:pos="1800"/>
        </w:tabs>
        <w:ind w:left="1800" w:hanging="360"/>
      </w:pPr>
      <w:rPr>
        <w:rFonts w:cs="Times New Roman"/>
      </w:rPr>
    </w:lvl>
    <w:lvl w:ilvl="2" w:tplc="B2062926" w:tentative="1">
      <w:start w:val="1"/>
      <w:numFmt w:val="lowerRoman"/>
      <w:lvlText w:val="%3."/>
      <w:lvlJc w:val="right"/>
      <w:pPr>
        <w:tabs>
          <w:tab w:val="num" w:pos="2520"/>
        </w:tabs>
        <w:ind w:left="2520" w:hanging="180"/>
      </w:pPr>
      <w:rPr>
        <w:rFonts w:cs="Times New Roman"/>
      </w:rPr>
    </w:lvl>
    <w:lvl w:ilvl="3" w:tplc="136C8090" w:tentative="1">
      <w:start w:val="1"/>
      <w:numFmt w:val="decimal"/>
      <w:lvlText w:val="%4."/>
      <w:lvlJc w:val="left"/>
      <w:pPr>
        <w:tabs>
          <w:tab w:val="num" w:pos="3240"/>
        </w:tabs>
        <w:ind w:left="3240" w:hanging="360"/>
      </w:pPr>
      <w:rPr>
        <w:rFonts w:cs="Times New Roman"/>
      </w:rPr>
    </w:lvl>
    <w:lvl w:ilvl="4" w:tplc="8BF23166" w:tentative="1">
      <w:start w:val="1"/>
      <w:numFmt w:val="lowerLetter"/>
      <w:lvlText w:val="%5."/>
      <w:lvlJc w:val="left"/>
      <w:pPr>
        <w:tabs>
          <w:tab w:val="num" w:pos="3960"/>
        </w:tabs>
        <w:ind w:left="3960" w:hanging="360"/>
      </w:pPr>
      <w:rPr>
        <w:rFonts w:cs="Times New Roman"/>
      </w:rPr>
    </w:lvl>
    <w:lvl w:ilvl="5" w:tplc="81889D14" w:tentative="1">
      <w:start w:val="1"/>
      <w:numFmt w:val="lowerRoman"/>
      <w:lvlText w:val="%6."/>
      <w:lvlJc w:val="right"/>
      <w:pPr>
        <w:tabs>
          <w:tab w:val="num" w:pos="4680"/>
        </w:tabs>
        <w:ind w:left="4680" w:hanging="180"/>
      </w:pPr>
      <w:rPr>
        <w:rFonts w:cs="Times New Roman"/>
      </w:rPr>
    </w:lvl>
    <w:lvl w:ilvl="6" w:tplc="AD9CDA88" w:tentative="1">
      <w:start w:val="1"/>
      <w:numFmt w:val="decimal"/>
      <w:lvlText w:val="%7."/>
      <w:lvlJc w:val="left"/>
      <w:pPr>
        <w:tabs>
          <w:tab w:val="num" w:pos="5400"/>
        </w:tabs>
        <w:ind w:left="5400" w:hanging="360"/>
      </w:pPr>
      <w:rPr>
        <w:rFonts w:cs="Times New Roman"/>
      </w:rPr>
    </w:lvl>
    <w:lvl w:ilvl="7" w:tplc="2A78B36A" w:tentative="1">
      <w:start w:val="1"/>
      <w:numFmt w:val="lowerLetter"/>
      <w:lvlText w:val="%8."/>
      <w:lvlJc w:val="left"/>
      <w:pPr>
        <w:tabs>
          <w:tab w:val="num" w:pos="6120"/>
        </w:tabs>
        <w:ind w:left="6120" w:hanging="360"/>
      </w:pPr>
      <w:rPr>
        <w:rFonts w:cs="Times New Roman"/>
      </w:rPr>
    </w:lvl>
    <w:lvl w:ilvl="8" w:tplc="7422D1DA" w:tentative="1">
      <w:start w:val="1"/>
      <w:numFmt w:val="lowerRoman"/>
      <w:lvlText w:val="%9."/>
      <w:lvlJc w:val="right"/>
      <w:pPr>
        <w:tabs>
          <w:tab w:val="num" w:pos="6840"/>
        </w:tabs>
        <w:ind w:left="6840" w:hanging="180"/>
      </w:pPr>
      <w:rPr>
        <w:rFonts w:cs="Times New Roman"/>
      </w:rPr>
    </w:lvl>
  </w:abstractNum>
  <w:abstractNum w:abstractNumId="5" w15:restartNumberingAfterBreak="0">
    <w:nsid w:val="14B21DCB"/>
    <w:multiLevelType w:val="hybridMultilevel"/>
    <w:tmpl w:val="EF04345E"/>
    <w:lvl w:ilvl="0" w:tplc="CD0285BC">
      <w:start w:val="1"/>
      <w:numFmt w:val="decimal"/>
      <w:pStyle w:val="NumberListNoticeSummary"/>
      <w:lvlText w:val="%1."/>
      <w:lvlJc w:val="left"/>
      <w:pPr>
        <w:tabs>
          <w:tab w:val="num" w:pos="360"/>
        </w:tabs>
        <w:ind w:left="360" w:hanging="360"/>
      </w:pPr>
      <w:rPr>
        <w:rFonts w:cs="Times New Roman" w:hint="default"/>
      </w:rPr>
    </w:lvl>
    <w:lvl w:ilvl="1" w:tplc="F4006F6C">
      <w:start w:val="1"/>
      <w:numFmt w:val="lowerLetter"/>
      <w:lvlText w:val="%2."/>
      <w:lvlJc w:val="left"/>
      <w:pPr>
        <w:tabs>
          <w:tab w:val="num" w:pos="1080"/>
        </w:tabs>
        <w:ind w:left="1080" w:hanging="360"/>
      </w:pPr>
      <w:rPr>
        <w:rFonts w:cs="Times New Roman" w:hint="default"/>
      </w:rPr>
    </w:lvl>
    <w:lvl w:ilvl="2" w:tplc="E82A300E" w:tentative="1">
      <w:start w:val="1"/>
      <w:numFmt w:val="lowerRoman"/>
      <w:lvlText w:val="%3."/>
      <w:lvlJc w:val="right"/>
      <w:pPr>
        <w:tabs>
          <w:tab w:val="num" w:pos="1800"/>
        </w:tabs>
        <w:ind w:left="1800" w:hanging="180"/>
      </w:pPr>
      <w:rPr>
        <w:rFonts w:cs="Times New Roman"/>
      </w:rPr>
    </w:lvl>
    <w:lvl w:ilvl="3" w:tplc="0C9E68BC" w:tentative="1">
      <w:start w:val="1"/>
      <w:numFmt w:val="decimal"/>
      <w:lvlText w:val="%4."/>
      <w:lvlJc w:val="left"/>
      <w:pPr>
        <w:tabs>
          <w:tab w:val="num" w:pos="2520"/>
        </w:tabs>
        <w:ind w:left="2520" w:hanging="360"/>
      </w:pPr>
      <w:rPr>
        <w:rFonts w:cs="Times New Roman"/>
      </w:rPr>
    </w:lvl>
    <w:lvl w:ilvl="4" w:tplc="91A03290" w:tentative="1">
      <w:start w:val="1"/>
      <w:numFmt w:val="lowerLetter"/>
      <w:lvlText w:val="%5."/>
      <w:lvlJc w:val="left"/>
      <w:pPr>
        <w:tabs>
          <w:tab w:val="num" w:pos="3240"/>
        </w:tabs>
        <w:ind w:left="3240" w:hanging="360"/>
      </w:pPr>
      <w:rPr>
        <w:rFonts w:cs="Times New Roman"/>
      </w:rPr>
    </w:lvl>
    <w:lvl w:ilvl="5" w:tplc="36EEA0AC" w:tentative="1">
      <w:start w:val="1"/>
      <w:numFmt w:val="lowerRoman"/>
      <w:lvlText w:val="%6."/>
      <w:lvlJc w:val="right"/>
      <w:pPr>
        <w:tabs>
          <w:tab w:val="num" w:pos="3960"/>
        </w:tabs>
        <w:ind w:left="3960" w:hanging="180"/>
      </w:pPr>
      <w:rPr>
        <w:rFonts w:cs="Times New Roman"/>
      </w:rPr>
    </w:lvl>
    <w:lvl w:ilvl="6" w:tplc="7A4899F2" w:tentative="1">
      <w:start w:val="1"/>
      <w:numFmt w:val="decimal"/>
      <w:lvlText w:val="%7."/>
      <w:lvlJc w:val="left"/>
      <w:pPr>
        <w:tabs>
          <w:tab w:val="num" w:pos="4680"/>
        </w:tabs>
        <w:ind w:left="4680" w:hanging="360"/>
      </w:pPr>
      <w:rPr>
        <w:rFonts w:cs="Times New Roman"/>
      </w:rPr>
    </w:lvl>
    <w:lvl w:ilvl="7" w:tplc="79845B50" w:tentative="1">
      <w:start w:val="1"/>
      <w:numFmt w:val="lowerLetter"/>
      <w:lvlText w:val="%8."/>
      <w:lvlJc w:val="left"/>
      <w:pPr>
        <w:tabs>
          <w:tab w:val="num" w:pos="5400"/>
        </w:tabs>
        <w:ind w:left="5400" w:hanging="360"/>
      </w:pPr>
      <w:rPr>
        <w:rFonts w:cs="Times New Roman"/>
      </w:rPr>
    </w:lvl>
    <w:lvl w:ilvl="8" w:tplc="68784400" w:tentative="1">
      <w:start w:val="1"/>
      <w:numFmt w:val="lowerRoman"/>
      <w:lvlText w:val="%9."/>
      <w:lvlJc w:val="right"/>
      <w:pPr>
        <w:tabs>
          <w:tab w:val="num" w:pos="6120"/>
        </w:tabs>
        <w:ind w:left="6120" w:hanging="180"/>
      </w:pPr>
      <w:rPr>
        <w:rFonts w:cs="Times New Roman"/>
      </w:rPr>
    </w:lvl>
  </w:abstractNum>
  <w:abstractNum w:abstractNumId="6" w15:restartNumberingAfterBreak="0">
    <w:nsid w:val="15C56BB4"/>
    <w:multiLevelType w:val="hybridMultilevel"/>
    <w:tmpl w:val="534AA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266903"/>
    <w:multiLevelType w:val="hybridMultilevel"/>
    <w:tmpl w:val="C38ECDF2"/>
    <w:lvl w:ilvl="0" w:tplc="8C96D562">
      <w:start w:val="1"/>
      <w:numFmt w:val="decimal"/>
      <w:lvlText w:val="%1."/>
      <w:lvlJc w:val="left"/>
      <w:pPr>
        <w:tabs>
          <w:tab w:val="num" w:pos="720"/>
        </w:tabs>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5847C5"/>
    <w:multiLevelType w:val="hybridMultilevel"/>
    <w:tmpl w:val="1876BD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01344F"/>
    <w:multiLevelType w:val="hybridMultilevel"/>
    <w:tmpl w:val="E6D29410"/>
    <w:lvl w:ilvl="0" w:tplc="34D8CC74">
      <w:start w:val="1"/>
      <w:numFmt w:val="decimal"/>
      <w:lvlText w:val="%1."/>
      <w:lvlJc w:val="left"/>
      <w:pPr>
        <w:tabs>
          <w:tab w:val="num" w:pos="360"/>
        </w:tabs>
        <w:ind w:left="360" w:hanging="360"/>
      </w:pPr>
      <w:rPr>
        <w:rFonts w:cs="Times New Roman" w:hint="default"/>
      </w:rPr>
    </w:lvl>
    <w:lvl w:ilvl="1" w:tplc="FD1E2AE8">
      <w:start w:val="1"/>
      <w:numFmt w:val="bullet"/>
      <w:lvlText w:val=""/>
      <w:lvlJc w:val="left"/>
      <w:pPr>
        <w:tabs>
          <w:tab w:val="num" w:pos="1080"/>
        </w:tabs>
        <w:ind w:left="1080" w:hanging="360"/>
      </w:pPr>
      <w:rPr>
        <w:rFonts w:ascii="Symbol" w:hAnsi="Symbol" w:hint="default"/>
      </w:rPr>
    </w:lvl>
    <w:lvl w:ilvl="2" w:tplc="57E8C0EE" w:tentative="1">
      <w:start w:val="1"/>
      <w:numFmt w:val="lowerRoman"/>
      <w:lvlText w:val="%3."/>
      <w:lvlJc w:val="right"/>
      <w:pPr>
        <w:tabs>
          <w:tab w:val="num" w:pos="1800"/>
        </w:tabs>
        <w:ind w:left="1800" w:hanging="180"/>
      </w:pPr>
      <w:rPr>
        <w:rFonts w:cs="Times New Roman"/>
      </w:rPr>
    </w:lvl>
    <w:lvl w:ilvl="3" w:tplc="0FEE7C94" w:tentative="1">
      <w:start w:val="1"/>
      <w:numFmt w:val="decimal"/>
      <w:lvlText w:val="%4."/>
      <w:lvlJc w:val="left"/>
      <w:pPr>
        <w:tabs>
          <w:tab w:val="num" w:pos="2520"/>
        </w:tabs>
        <w:ind w:left="2520" w:hanging="360"/>
      </w:pPr>
      <w:rPr>
        <w:rFonts w:cs="Times New Roman"/>
      </w:rPr>
    </w:lvl>
    <w:lvl w:ilvl="4" w:tplc="B322C876" w:tentative="1">
      <w:start w:val="1"/>
      <w:numFmt w:val="lowerLetter"/>
      <w:lvlText w:val="%5."/>
      <w:lvlJc w:val="left"/>
      <w:pPr>
        <w:tabs>
          <w:tab w:val="num" w:pos="3240"/>
        </w:tabs>
        <w:ind w:left="3240" w:hanging="360"/>
      </w:pPr>
      <w:rPr>
        <w:rFonts w:cs="Times New Roman"/>
      </w:rPr>
    </w:lvl>
    <w:lvl w:ilvl="5" w:tplc="E97AABF4" w:tentative="1">
      <w:start w:val="1"/>
      <w:numFmt w:val="lowerRoman"/>
      <w:lvlText w:val="%6."/>
      <w:lvlJc w:val="right"/>
      <w:pPr>
        <w:tabs>
          <w:tab w:val="num" w:pos="3960"/>
        </w:tabs>
        <w:ind w:left="3960" w:hanging="180"/>
      </w:pPr>
      <w:rPr>
        <w:rFonts w:cs="Times New Roman"/>
      </w:rPr>
    </w:lvl>
    <w:lvl w:ilvl="6" w:tplc="21A86B52" w:tentative="1">
      <w:start w:val="1"/>
      <w:numFmt w:val="decimal"/>
      <w:lvlText w:val="%7."/>
      <w:lvlJc w:val="left"/>
      <w:pPr>
        <w:tabs>
          <w:tab w:val="num" w:pos="4680"/>
        </w:tabs>
        <w:ind w:left="4680" w:hanging="360"/>
      </w:pPr>
      <w:rPr>
        <w:rFonts w:cs="Times New Roman"/>
      </w:rPr>
    </w:lvl>
    <w:lvl w:ilvl="7" w:tplc="BB2E5952" w:tentative="1">
      <w:start w:val="1"/>
      <w:numFmt w:val="lowerLetter"/>
      <w:lvlText w:val="%8."/>
      <w:lvlJc w:val="left"/>
      <w:pPr>
        <w:tabs>
          <w:tab w:val="num" w:pos="5400"/>
        </w:tabs>
        <w:ind w:left="5400" w:hanging="360"/>
      </w:pPr>
      <w:rPr>
        <w:rFonts w:cs="Times New Roman"/>
      </w:rPr>
    </w:lvl>
    <w:lvl w:ilvl="8" w:tplc="194A87F2" w:tentative="1">
      <w:start w:val="1"/>
      <w:numFmt w:val="lowerRoman"/>
      <w:lvlText w:val="%9."/>
      <w:lvlJc w:val="right"/>
      <w:pPr>
        <w:tabs>
          <w:tab w:val="num" w:pos="6120"/>
        </w:tabs>
        <w:ind w:left="6120" w:hanging="180"/>
      </w:pPr>
      <w:rPr>
        <w:rFonts w:cs="Times New Roman"/>
      </w:rPr>
    </w:lvl>
  </w:abstractNum>
  <w:abstractNum w:abstractNumId="10" w15:restartNumberingAfterBreak="0">
    <w:nsid w:val="20F92ED7"/>
    <w:multiLevelType w:val="hybridMultilevel"/>
    <w:tmpl w:val="42D41354"/>
    <w:lvl w:ilvl="0" w:tplc="411431C8">
      <w:start w:val="1"/>
      <w:numFmt w:val="lowerLetter"/>
      <w:lvlText w:val="%1."/>
      <w:lvlJc w:val="left"/>
      <w:pPr>
        <w:tabs>
          <w:tab w:val="num" w:pos="1080"/>
        </w:tabs>
        <w:ind w:left="1080" w:hanging="360"/>
      </w:pPr>
      <w:rPr>
        <w:rFonts w:cs="Times New Roman"/>
      </w:rPr>
    </w:lvl>
    <w:lvl w:ilvl="1" w:tplc="35020682" w:tentative="1">
      <w:start w:val="1"/>
      <w:numFmt w:val="lowerLetter"/>
      <w:lvlText w:val="%2."/>
      <w:lvlJc w:val="left"/>
      <w:pPr>
        <w:tabs>
          <w:tab w:val="num" w:pos="1800"/>
        </w:tabs>
        <w:ind w:left="1800" w:hanging="360"/>
      </w:pPr>
      <w:rPr>
        <w:rFonts w:cs="Times New Roman"/>
      </w:rPr>
    </w:lvl>
    <w:lvl w:ilvl="2" w:tplc="F3F8260A" w:tentative="1">
      <w:start w:val="1"/>
      <w:numFmt w:val="lowerRoman"/>
      <w:lvlText w:val="%3."/>
      <w:lvlJc w:val="right"/>
      <w:pPr>
        <w:tabs>
          <w:tab w:val="num" w:pos="2520"/>
        </w:tabs>
        <w:ind w:left="2520" w:hanging="180"/>
      </w:pPr>
      <w:rPr>
        <w:rFonts w:cs="Times New Roman"/>
      </w:rPr>
    </w:lvl>
    <w:lvl w:ilvl="3" w:tplc="B7E2D3DA" w:tentative="1">
      <w:start w:val="1"/>
      <w:numFmt w:val="decimal"/>
      <w:lvlText w:val="%4."/>
      <w:lvlJc w:val="left"/>
      <w:pPr>
        <w:tabs>
          <w:tab w:val="num" w:pos="3240"/>
        </w:tabs>
        <w:ind w:left="3240" w:hanging="360"/>
      </w:pPr>
      <w:rPr>
        <w:rFonts w:cs="Times New Roman"/>
      </w:rPr>
    </w:lvl>
    <w:lvl w:ilvl="4" w:tplc="EC0285B4" w:tentative="1">
      <w:start w:val="1"/>
      <w:numFmt w:val="lowerLetter"/>
      <w:lvlText w:val="%5."/>
      <w:lvlJc w:val="left"/>
      <w:pPr>
        <w:tabs>
          <w:tab w:val="num" w:pos="3960"/>
        </w:tabs>
        <w:ind w:left="3960" w:hanging="360"/>
      </w:pPr>
      <w:rPr>
        <w:rFonts w:cs="Times New Roman"/>
      </w:rPr>
    </w:lvl>
    <w:lvl w:ilvl="5" w:tplc="D7F67E58" w:tentative="1">
      <w:start w:val="1"/>
      <w:numFmt w:val="lowerRoman"/>
      <w:lvlText w:val="%6."/>
      <w:lvlJc w:val="right"/>
      <w:pPr>
        <w:tabs>
          <w:tab w:val="num" w:pos="4680"/>
        </w:tabs>
        <w:ind w:left="4680" w:hanging="180"/>
      </w:pPr>
      <w:rPr>
        <w:rFonts w:cs="Times New Roman"/>
      </w:rPr>
    </w:lvl>
    <w:lvl w:ilvl="6" w:tplc="7E5643F8" w:tentative="1">
      <w:start w:val="1"/>
      <w:numFmt w:val="decimal"/>
      <w:lvlText w:val="%7."/>
      <w:lvlJc w:val="left"/>
      <w:pPr>
        <w:tabs>
          <w:tab w:val="num" w:pos="5400"/>
        </w:tabs>
        <w:ind w:left="5400" w:hanging="360"/>
      </w:pPr>
      <w:rPr>
        <w:rFonts w:cs="Times New Roman"/>
      </w:rPr>
    </w:lvl>
    <w:lvl w:ilvl="7" w:tplc="E6A4BF4E" w:tentative="1">
      <w:start w:val="1"/>
      <w:numFmt w:val="lowerLetter"/>
      <w:lvlText w:val="%8."/>
      <w:lvlJc w:val="left"/>
      <w:pPr>
        <w:tabs>
          <w:tab w:val="num" w:pos="6120"/>
        </w:tabs>
        <w:ind w:left="6120" w:hanging="360"/>
      </w:pPr>
      <w:rPr>
        <w:rFonts w:cs="Times New Roman"/>
      </w:rPr>
    </w:lvl>
    <w:lvl w:ilvl="8" w:tplc="9AEAB040" w:tentative="1">
      <w:start w:val="1"/>
      <w:numFmt w:val="lowerRoman"/>
      <w:lvlText w:val="%9."/>
      <w:lvlJc w:val="right"/>
      <w:pPr>
        <w:tabs>
          <w:tab w:val="num" w:pos="6840"/>
        </w:tabs>
        <w:ind w:left="6840" w:hanging="180"/>
      </w:pPr>
      <w:rPr>
        <w:rFonts w:cs="Times New Roman"/>
      </w:rPr>
    </w:lvl>
  </w:abstractNum>
  <w:abstractNum w:abstractNumId="11" w15:restartNumberingAfterBreak="0">
    <w:nsid w:val="24A75B66"/>
    <w:multiLevelType w:val="hybridMultilevel"/>
    <w:tmpl w:val="E7569648"/>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69F4AA8"/>
    <w:multiLevelType w:val="hybridMultilevel"/>
    <w:tmpl w:val="7BC21BBD"/>
    <w:lvl w:ilvl="0" w:tplc="8C96D562">
      <w:start w:val="1"/>
      <w:numFmt w:val="decimal"/>
      <w:lvlText w:val="%1."/>
      <w:lvlJc w:val="left"/>
      <w:pPr>
        <w:tabs>
          <w:tab w:val="num" w:pos="720"/>
        </w:tabs>
        <w:ind w:left="720" w:hanging="360"/>
      </w:pPr>
    </w:lvl>
    <w:lvl w:ilvl="1" w:tplc="9A0AEBFC">
      <w:start w:val="1"/>
      <w:numFmt w:val="lowerLetter"/>
      <w:lvlText w:val="%2."/>
      <w:lvlJc w:val="left"/>
      <w:pPr>
        <w:tabs>
          <w:tab w:val="num" w:pos="1440"/>
        </w:tabs>
        <w:ind w:left="1440" w:hanging="360"/>
      </w:pPr>
    </w:lvl>
    <w:lvl w:ilvl="2" w:tplc="DFB247F2">
      <w:start w:val="1"/>
      <w:numFmt w:val="lowerRoman"/>
      <w:lvlText w:val="%3."/>
      <w:lvlJc w:val="right"/>
      <w:pPr>
        <w:tabs>
          <w:tab w:val="num" w:pos="2160"/>
        </w:tabs>
        <w:ind w:left="2160" w:hanging="180"/>
      </w:pPr>
    </w:lvl>
    <w:lvl w:ilvl="3" w:tplc="69705A4E">
      <w:start w:val="1"/>
      <w:numFmt w:val="decimal"/>
      <w:lvlText w:val="%4."/>
      <w:lvlJc w:val="left"/>
      <w:pPr>
        <w:tabs>
          <w:tab w:val="num" w:pos="2880"/>
        </w:tabs>
        <w:ind w:left="2880" w:hanging="360"/>
      </w:pPr>
    </w:lvl>
    <w:lvl w:ilvl="4" w:tplc="D586EE64">
      <w:start w:val="1"/>
      <w:numFmt w:val="lowerLetter"/>
      <w:lvlText w:val="%5."/>
      <w:lvlJc w:val="left"/>
      <w:pPr>
        <w:tabs>
          <w:tab w:val="num" w:pos="3600"/>
        </w:tabs>
        <w:ind w:left="3600" w:hanging="360"/>
      </w:pPr>
    </w:lvl>
    <w:lvl w:ilvl="5" w:tplc="0CB28384">
      <w:start w:val="1"/>
      <w:numFmt w:val="lowerRoman"/>
      <w:lvlText w:val="%6."/>
      <w:lvlJc w:val="right"/>
      <w:pPr>
        <w:tabs>
          <w:tab w:val="num" w:pos="4320"/>
        </w:tabs>
        <w:ind w:left="4320" w:hanging="180"/>
      </w:pPr>
    </w:lvl>
    <w:lvl w:ilvl="6" w:tplc="ECB47BE4">
      <w:start w:val="1"/>
      <w:numFmt w:val="decimal"/>
      <w:lvlText w:val="%7."/>
      <w:lvlJc w:val="left"/>
      <w:pPr>
        <w:tabs>
          <w:tab w:val="num" w:pos="5040"/>
        </w:tabs>
        <w:ind w:left="5040" w:hanging="360"/>
      </w:pPr>
    </w:lvl>
    <w:lvl w:ilvl="7" w:tplc="6054F806">
      <w:start w:val="1"/>
      <w:numFmt w:val="lowerLetter"/>
      <w:lvlText w:val="%8."/>
      <w:lvlJc w:val="left"/>
      <w:pPr>
        <w:tabs>
          <w:tab w:val="num" w:pos="5760"/>
        </w:tabs>
        <w:ind w:left="5760" w:hanging="360"/>
      </w:pPr>
    </w:lvl>
    <w:lvl w:ilvl="8" w:tplc="C9C625CC">
      <w:start w:val="1"/>
      <w:numFmt w:val="lowerRoman"/>
      <w:lvlText w:val="%9."/>
      <w:lvlJc w:val="right"/>
      <w:pPr>
        <w:tabs>
          <w:tab w:val="num" w:pos="6480"/>
        </w:tabs>
        <w:ind w:left="6480" w:hanging="180"/>
      </w:pPr>
    </w:lvl>
  </w:abstractNum>
  <w:abstractNum w:abstractNumId="13" w15:restartNumberingAfterBreak="0">
    <w:nsid w:val="26DE4260"/>
    <w:multiLevelType w:val="hybridMultilevel"/>
    <w:tmpl w:val="39F4BF12"/>
    <w:lvl w:ilvl="0" w:tplc="D50CD38E">
      <w:start w:val="1"/>
      <w:numFmt w:val="lowerLetter"/>
      <w:lvlText w:val="%1."/>
      <w:lvlJc w:val="left"/>
      <w:pPr>
        <w:tabs>
          <w:tab w:val="num" w:pos="1080"/>
        </w:tabs>
        <w:ind w:left="1080" w:hanging="360"/>
      </w:pPr>
      <w:rPr>
        <w:rFonts w:cs="Times New Roman"/>
      </w:rPr>
    </w:lvl>
    <w:lvl w:ilvl="1" w:tplc="A24233EC" w:tentative="1">
      <w:start w:val="1"/>
      <w:numFmt w:val="lowerLetter"/>
      <w:lvlText w:val="%2."/>
      <w:lvlJc w:val="left"/>
      <w:pPr>
        <w:tabs>
          <w:tab w:val="num" w:pos="1800"/>
        </w:tabs>
        <w:ind w:left="1800" w:hanging="360"/>
      </w:pPr>
      <w:rPr>
        <w:rFonts w:cs="Times New Roman"/>
      </w:rPr>
    </w:lvl>
    <w:lvl w:ilvl="2" w:tplc="67DA6CA4" w:tentative="1">
      <w:start w:val="1"/>
      <w:numFmt w:val="lowerRoman"/>
      <w:lvlText w:val="%3."/>
      <w:lvlJc w:val="right"/>
      <w:pPr>
        <w:tabs>
          <w:tab w:val="num" w:pos="2520"/>
        </w:tabs>
        <w:ind w:left="2520" w:hanging="180"/>
      </w:pPr>
      <w:rPr>
        <w:rFonts w:cs="Times New Roman"/>
      </w:rPr>
    </w:lvl>
    <w:lvl w:ilvl="3" w:tplc="2DD6B140" w:tentative="1">
      <w:start w:val="1"/>
      <w:numFmt w:val="decimal"/>
      <w:lvlText w:val="%4."/>
      <w:lvlJc w:val="left"/>
      <w:pPr>
        <w:tabs>
          <w:tab w:val="num" w:pos="3240"/>
        </w:tabs>
        <w:ind w:left="3240" w:hanging="360"/>
      </w:pPr>
      <w:rPr>
        <w:rFonts w:cs="Times New Roman"/>
      </w:rPr>
    </w:lvl>
    <w:lvl w:ilvl="4" w:tplc="5DB2C920" w:tentative="1">
      <w:start w:val="1"/>
      <w:numFmt w:val="lowerLetter"/>
      <w:lvlText w:val="%5."/>
      <w:lvlJc w:val="left"/>
      <w:pPr>
        <w:tabs>
          <w:tab w:val="num" w:pos="3960"/>
        </w:tabs>
        <w:ind w:left="3960" w:hanging="360"/>
      </w:pPr>
      <w:rPr>
        <w:rFonts w:cs="Times New Roman"/>
      </w:rPr>
    </w:lvl>
    <w:lvl w:ilvl="5" w:tplc="49AEF028" w:tentative="1">
      <w:start w:val="1"/>
      <w:numFmt w:val="lowerRoman"/>
      <w:lvlText w:val="%6."/>
      <w:lvlJc w:val="right"/>
      <w:pPr>
        <w:tabs>
          <w:tab w:val="num" w:pos="4680"/>
        </w:tabs>
        <w:ind w:left="4680" w:hanging="180"/>
      </w:pPr>
      <w:rPr>
        <w:rFonts w:cs="Times New Roman"/>
      </w:rPr>
    </w:lvl>
    <w:lvl w:ilvl="6" w:tplc="F05E08D8" w:tentative="1">
      <w:start w:val="1"/>
      <w:numFmt w:val="decimal"/>
      <w:lvlText w:val="%7."/>
      <w:lvlJc w:val="left"/>
      <w:pPr>
        <w:tabs>
          <w:tab w:val="num" w:pos="5400"/>
        </w:tabs>
        <w:ind w:left="5400" w:hanging="360"/>
      </w:pPr>
      <w:rPr>
        <w:rFonts w:cs="Times New Roman"/>
      </w:rPr>
    </w:lvl>
    <w:lvl w:ilvl="7" w:tplc="B9CC5B1E" w:tentative="1">
      <w:start w:val="1"/>
      <w:numFmt w:val="lowerLetter"/>
      <w:lvlText w:val="%8."/>
      <w:lvlJc w:val="left"/>
      <w:pPr>
        <w:tabs>
          <w:tab w:val="num" w:pos="6120"/>
        </w:tabs>
        <w:ind w:left="6120" w:hanging="360"/>
      </w:pPr>
      <w:rPr>
        <w:rFonts w:cs="Times New Roman"/>
      </w:rPr>
    </w:lvl>
    <w:lvl w:ilvl="8" w:tplc="E0C4721E" w:tentative="1">
      <w:start w:val="1"/>
      <w:numFmt w:val="lowerRoman"/>
      <w:lvlText w:val="%9."/>
      <w:lvlJc w:val="right"/>
      <w:pPr>
        <w:tabs>
          <w:tab w:val="num" w:pos="6840"/>
        </w:tabs>
        <w:ind w:left="6840" w:hanging="180"/>
      </w:pPr>
      <w:rPr>
        <w:rFonts w:cs="Times New Roman"/>
      </w:rPr>
    </w:lvl>
  </w:abstractNum>
  <w:abstractNum w:abstractNumId="14" w15:restartNumberingAfterBreak="0">
    <w:nsid w:val="2AC15FC9"/>
    <w:multiLevelType w:val="hybridMultilevel"/>
    <w:tmpl w:val="DB76CED8"/>
    <w:lvl w:ilvl="0" w:tplc="33E09BCA">
      <w:start w:val="1"/>
      <w:numFmt w:val="decimal"/>
      <w:lvlText w:val="%1."/>
      <w:lvlJc w:val="left"/>
      <w:pPr>
        <w:tabs>
          <w:tab w:val="num" w:pos="360"/>
        </w:tabs>
        <w:ind w:left="360" w:hanging="360"/>
      </w:pPr>
      <w:rPr>
        <w:rFonts w:cs="Times New Roman"/>
      </w:rPr>
    </w:lvl>
    <w:lvl w:ilvl="1" w:tplc="314EC4B6" w:tentative="1">
      <w:start w:val="1"/>
      <w:numFmt w:val="lowerLetter"/>
      <w:lvlText w:val="%2."/>
      <w:lvlJc w:val="left"/>
      <w:pPr>
        <w:tabs>
          <w:tab w:val="num" w:pos="1080"/>
        </w:tabs>
        <w:ind w:left="1080" w:hanging="360"/>
      </w:pPr>
      <w:rPr>
        <w:rFonts w:cs="Times New Roman"/>
      </w:rPr>
    </w:lvl>
    <w:lvl w:ilvl="2" w:tplc="F5401BC8" w:tentative="1">
      <w:start w:val="1"/>
      <w:numFmt w:val="lowerRoman"/>
      <w:lvlText w:val="%3."/>
      <w:lvlJc w:val="right"/>
      <w:pPr>
        <w:tabs>
          <w:tab w:val="num" w:pos="1800"/>
        </w:tabs>
        <w:ind w:left="1800" w:hanging="180"/>
      </w:pPr>
      <w:rPr>
        <w:rFonts w:cs="Times New Roman"/>
      </w:rPr>
    </w:lvl>
    <w:lvl w:ilvl="3" w:tplc="0F20AED6" w:tentative="1">
      <w:start w:val="1"/>
      <w:numFmt w:val="decimal"/>
      <w:lvlText w:val="%4."/>
      <w:lvlJc w:val="left"/>
      <w:pPr>
        <w:tabs>
          <w:tab w:val="num" w:pos="2520"/>
        </w:tabs>
        <w:ind w:left="2520" w:hanging="360"/>
      </w:pPr>
      <w:rPr>
        <w:rFonts w:cs="Times New Roman"/>
      </w:rPr>
    </w:lvl>
    <w:lvl w:ilvl="4" w:tplc="EA9E727A" w:tentative="1">
      <w:start w:val="1"/>
      <w:numFmt w:val="lowerLetter"/>
      <w:lvlText w:val="%5."/>
      <w:lvlJc w:val="left"/>
      <w:pPr>
        <w:tabs>
          <w:tab w:val="num" w:pos="3240"/>
        </w:tabs>
        <w:ind w:left="3240" w:hanging="360"/>
      </w:pPr>
      <w:rPr>
        <w:rFonts w:cs="Times New Roman"/>
      </w:rPr>
    </w:lvl>
    <w:lvl w:ilvl="5" w:tplc="4150EF0E" w:tentative="1">
      <w:start w:val="1"/>
      <w:numFmt w:val="lowerRoman"/>
      <w:lvlText w:val="%6."/>
      <w:lvlJc w:val="right"/>
      <w:pPr>
        <w:tabs>
          <w:tab w:val="num" w:pos="3960"/>
        </w:tabs>
        <w:ind w:left="3960" w:hanging="180"/>
      </w:pPr>
      <w:rPr>
        <w:rFonts w:cs="Times New Roman"/>
      </w:rPr>
    </w:lvl>
    <w:lvl w:ilvl="6" w:tplc="72361F74" w:tentative="1">
      <w:start w:val="1"/>
      <w:numFmt w:val="decimal"/>
      <w:lvlText w:val="%7."/>
      <w:lvlJc w:val="left"/>
      <w:pPr>
        <w:tabs>
          <w:tab w:val="num" w:pos="4680"/>
        </w:tabs>
        <w:ind w:left="4680" w:hanging="360"/>
      </w:pPr>
      <w:rPr>
        <w:rFonts w:cs="Times New Roman"/>
      </w:rPr>
    </w:lvl>
    <w:lvl w:ilvl="7" w:tplc="E77ACED0" w:tentative="1">
      <w:start w:val="1"/>
      <w:numFmt w:val="lowerLetter"/>
      <w:lvlText w:val="%8."/>
      <w:lvlJc w:val="left"/>
      <w:pPr>
        <w:tabs>
          <w:tab w:val="num" w:pos="5400"/>
        </w:tabs>
        <w:ind w:left="5400" w:hanging="360"/>
      </w:pPr>
      <w:rPr>
        <w:rFonts w:cs="Times New Roman"/>
      </w:rPr>
    </w:lvl>
    <w:lvl w:ilvl="8" w:tplc="C19E507A" w:tentative="1">
      <w:start w:val="1"/>
      <w:numFmt w:val="lowerRoman"/>
      <w:lvlText w:val="%9."/>
      <w:lvlJc w:val="right"/>
      <w:pPr>
        <w:tabs>
          <w:tab w:val="num" w:pos="6120"/>
        </w:tabs>
        <w:ind w:left="6120" w:hanging="180"/>
      </w:pPr>
      <w:rPr>
        <w:rFonts w:cs="Times New Roman"/>
      </w:rPr>
    </w:lvl>
  </w:abstractNum>
  <w:abstractNum w:abstractNumId="15" w15:restartNumberingAfterBreak="0">
    <w:nsid w:val="2BD0054D"/>
    <w:multiLevelType w:val="multilevel"/>
    <w:tmpl w:val="7BC21BB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C9C0E3A"/>
    <w:multiLevelType w:val="hybridMultilevel"/>
    <w:tmpl w:val="13D04E9C"/>
    <w:lvl w:ilvl="0" w:tplc="A11658E0">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D7231D5"/>
    <w:multiLevelType w:val="multilevel"/>
    <w:tmpl w:val="7BC21BB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10C44F4"/>
    <w:multiLevelType w:val="hybridMultilevel"/>
    <w:tmpl w:val="0C09001D"/>
    <w:styleLink w:val="NumberList-Notice"/>
    <w:lvl w:ilvl="0" w:tplc="CD721E24">
      <w:start w:val="1"/>
      <w:numFmt w:val="decimal"/>
      <w:lvlText w:val="%1)"/>
      <w:lvlJc w:val="left"/>
      <w:pPr>
        <w:tabs>
          <w:tab w:val="num" w:pos="360"/>
        </w:tabs>
        <w:ind w:left="360" w:hanging="360"/>
      </w:pPr>
      <w:rPr>
        <w:rFonts w:ascii="Arial" w:hAnsi="Arial" w:cs="Times New Roman"/>
        <w:sz w:val="24"/>
      </w:rPr>
    </w:lvl>
    <w:lvl w:ilvl="1" w:tplc="8CDC5EEE">
      <w:start w:val="1"/>
      <w:numFmt w:val="lowerLetter"/>
      <w:lvlText w:val="%2)"/>
      <w:lvlJc w:val="left"/>
      <w:pPr>
        <w:tabs>
          <w:tab w:val="num" w:pos="720"/>
        </w:tabs>
        <w:ind w:left="720" w:hanging="360"/>
      </w:pPr>
      <w:rPr>
        <w:rFonts w:cs="Times New Roman"/>
      </w:rPr>
    </w:lvl>
    <w:lvl w:ilvl="2" w:tplc="46FCC184">
      <w:start w:val="1"/>
      <w:numFmt w:val="lowerRoman"/>
      <w:lvlText w:val="%3)"/>
      <w:lvlJc w:val="left"/>
      <w:pPr>
        <w:tabs>
          <w:tab w:val="num" w:pos="1080"/>
        </w:tabs>
        <w:ind w:left="1080" w:hanging="360"/>
      </w:pPr>
      <w:rPr>
        <w:rFonts w:cs="Times New Roman"/>
      </w:rPr>
    </w:lvl>
    <w:lvl w:ilvl="3" w:tplc="7D8AA552">
      <w:start w:val="1"/>
      <w:numFmt w:val="decimal"/>
      <w:lvlText w:val="(%4)"/>
      <w:lvlJc w:val="left"/>
      <w:pPr>
        <w:tabs>
          <w:tab w:val="num" w:pos="1440"/>
        </w:tabs>
        <w:ind w:left="1440" w:hanging="360"/>
      </w:pPr>
      <w:rPr>
        <w:rFonts w:cs="Times New Roman"/>
      </w:rPr>
    </w:lvl>
    <w:lvl w:ilvl="4" w:tplc="A93868D0">
      <w:start w:val="1"/>
      <w:numFmt w:val="lowerLetter"/>
      <w:lvlText w:val="(%5)"/>
      <w:lvlJc w:val="left"/>
      <w:pPr>
        <w:tabs>
          <w:tab w:val="num" w:pos="1800"/>
        </w:tabs>
        <w:ind w:left="1800" w:hanging="360"/>
      </w:pPr>
      <w:rPr>
        <w:rFonts w:cs="Times New Roman"/>
      </w:rPr>
    </w:lvl>
    <w:lvl w:ilvl="5" w:tplc="551C7086">
      <w:start w:val="1"/>
      <w:numFmt w:val="lowerRoman"/>
      <w:lvlText w:val="(%6)"/>
      <w:lvlJc w:val="left"/>
      <w:pPr>
        <w:tabs>
          <w:tab w:val="num" w:pos="2160"/>
        </w:tabs>
        <w:ind w:left="2160" w:hanging="360"/>
      </w:pPr>
      <w:rPr>
        <w:rFonts w:cs="Times New Roman"/>
      </w:rPr>
    </w:lvl>
    <w:lvl w:ilvl="6" w:tplc="4530AB70">
      <w:start w:val="1"/>
      <w:numFmt w:val="decimal"/>
      <w:lvlText w:val="%7."/>
      <w:lvlJc w:val="left"/>
      <w:pPr>
        <w:tabs>
          <w:tab w:val="num" w:pos="2520"/>
        </w:tabs>
        <w:ind w:left="2520" w:hanging="360"/>
      </w:pPr>
      <w:rPr>
        <w:rFonts w:cs="Times New Roman"/>
      </w:rPr>
    </w:lvl>
    <w:lvl w:ilvl="7" w:tplc="84763E22">
      <w:start w:val="1"/>
      <w:numFmt w:val="lowerLetter"/>
      <w:lvlText w:val="%8."/>
      <w:lvlJc w:val="left"/>
      <w:pPr>
        <w:tabs>
          <w:tab w:val="num" w:pos="2880"/>
        </w:tabs>
        <w:ind w:left="2880" w:hanging="360"/>
      </w:pPr>
      <w:rPr>
        <w:rFonts w:cs="Times New Roman"/>
      </w:rPr>
    </w:lvl>
    <w:lvl w:ilvl="8" w:tplc="EBF848EE">
      <w:start w:val="1"/>
      <w:numFmt w:val="lowerRoman"/>
      <w:lvlText w:val="%9."/>
      <w:lvlJc w:val="left"/>
      <w:pPr>
        <w:tabs>
          <w:tab w:val="num" w:pos="3240"/>
        </w:tabs>
        <w:ind w:left="3240" w:hanging="360"/>
      </w:pPr>
      <w:rPr>
        <w:rFonts w:cs="Times New Roman"/>
      </w:rPr>
    </w:lvl>
  </w:abstractNum>
  <w:abstractNum w:abstractNumId="19" w15:restartNumberingAfterBreak="0">
    <w:nsid w:val="342F2CFB"/>
    <w:multiLevelType w:val="multilevel"/>
    <w:tmpl w:val="AA9CD1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DC0DDC"/>
    <w:multiLevelType w:val="hybridMultilevel"/>
    <w:tmpl w:val="C6C02612"/>
    <w:lvl w:ilvl="0" w:tplc="6AE07A18">
      <w:start w:val="1"/>
      <w:numFmt w:val="bullet"/>
      <w:lvlText w:val=""/>
      <w:lvlJc w:val="left"/>
      <w:pPr>
        <w:tabs>
          <w:tab w:val="num" w:pos="360"/>
        </w:tabs>
        <w:ind w:left="360" w:hanging="360"/>
      </w:pPr>
      <w:rPr>
        <w:rFonts w:ascii="Symbol" w:hAnsi="Symbol" w:hint="default"/>
      </w:rPr>
    </w:lvl>
    <w:lvl w:ilvl="1" w:tplc="4A6C7226" w:tentative="1">
      <w:start w:val="1"/>
      <w:numFmt w:val="lowerLetter"/>
      <w:lvlText w:val="%2."/>
      <w:lvlJc w:val="left"/>
      <w:pPr>
        <w:tabs>
          <w:tab w:val="num" w:pos="1440"/>
        </w:tabs>
        <w:ind w:left="1440" w:hanging="360"/>
      </w:pPr>
      <w:rPr>
        <w:rFonts w:cs="Times New Roman"/>
      </w:rPr>
    </w:lvl>
    <w:lvl w:ilvl="2" w:tplc="A644EF2A" w:tentative="1">
      <w:start w:val="1"/>
      <w:numFmt w:val="lowerRoman"/>
      <w:lvlText w:val="%3."/>
      <w:lvlJc w:val="right"/>
      <w:pPr>
        <w:tabs>
          <w:tab w:val="num" w:pos="2160"/>
        </w:tabs>
        <w:ind w:left="2160" w:hanging="180"/>
      </w:pPr>
      <w:rPr>
        <w:rFonts w:cs="Times New Roman"/>
      </w:rPr>
    </w:lvl>
    <w:lvl w:ilvl="3" w:tplc="AADC282C" w:tentative="1">
      <w:start w:val="1"/>
      <w:numFmt w:val="decimal"/>
      <w:lvlText w:val="%4."/>
      <w:lvlJc w:val="left"/>
      <w:pPr>
        <w:tabs>
          <w:tab w:val="num" w:pos="2880"/>
        </w:tabs>
        <w:ind w:left="2880" w:hanging="360"/>
      </w:pPr>
      <w:rPr>
        <w:rFonts w:cs="Times New Roman"/>
      </w:rPr>
    </w:lvl>
    <w:lvl w:ilvl="4" w:tplc="A3267732" w:tentative="1">
      <w:start w:val="1"/>
      <w:numFmt w:val="lowerLetter"/>
      <w:lvlText w:val="%5."/>
      <w:lvlJc w:val="left"/>
      <w:pPr>
        <w:tabs>
          <w:tab w:val="num" w:pos="3600"/>
        </w:tabs>
        <w:ind w:left="3600" w:hanging="360"/>
      </w:pPr>
      <w:rPr>
        <w:rFonts w:cs="Times New Roman"/>
      </w:rPr>
    </w:lvl>
    <w:lvl w:ilvl="5" w:tplc="3E943EAE" w:tentative="1">
      <w:start w:val="1"/>
      <w:numFmt w:val="lowerRoman"/>
      <w:lvlText w:val="%6."/>
      <w:lvlJc w:val="right"/>
      <w:pPr>
        <w:tabs>
          <w:tab w:val="num" w:pos="4320"/>
        </w:tabs>
        <w:ind w:left="4320" w:hanging="180"/>
      </w:pPr>
      <w:rPr>
        <w:rFonts w:cs="Times New Roman"/>
      </w:rPr>
    </w:lvl>
    <w:lvl w:ilvl="6" w:tplc="0ACED344" w:tentative="1">
      <w:start w:val="1"/>
      <w:numFmt w:val="decimal"/>
      <w:lvlText w:val="%7."/>
      <w:lvlJc w:val="left"/>
      <w:pPr>
        <w:tabs>
          <w:tab w:val="num" w:pos="5040"/>
        </w:tabs>
        <w:ind w:left="5040" w:hanging="360"/>
      </w:pPr>
      <w:rPr>
        <w:rFonts w:cs="Times New Roman"/>
      </w:rPr>
    </w:lvl>
    <w:lvl w:ilvl="7" w:tplc="8C18D5FE" w:tentative="1">
      <w:start w:val="1"/>
      <w:numFmt w:val="lowerLetter"/>
      <w:lvlText w:val="%8."/>
      <w:lvlJc w:val="left"/>
      <w:pPr>
        <w:tabs>
          <w:tab w:val="num" w:pos="5760"/>
        </w:tabs>
        <w:ind w:left="5760" w:hanging="360"/>
      </w:pPr>
      <w:rPr>
        <w:rFonts w:cs="Times New Roman"/>
      </w:rPr>
    </w:lvl>
    <w:lvl w:ilvl="8" w:tplc="31A4C8B8" w:tentative="1">
      <w:start w:val="1"/>
      <w:numFmt w:val="lowerRoman"/>
      <w:lvlText w:val="%9."/>
      <w:lvlJc w:val="right"/>
      <w:pPr>
        <w:tabs>
          <w:tab w:val="num" w:pos="6480"/>
        </w:tabs>
        <w:ind w:left="6480" w:hanging="180"/>
      </w:pPr>
      <w:rPr>
        <w:rFonts w:cs="Times New Roman"/>
      </w:rPr>
    </w:lvl>
  </w:abstractNum>
  <w:abstractNum w:abstractNumId="21" w15:restartNumberingAfterBreak="0">
    <w:nsid w:val="3AAB024C"/>
    <w:multiLevelType w:val="hybridMultilevel"/>
    <w:tmpl w:val="D0C4692C"/>
    <w:lvl w:ilvl="0" w:tplc="90801C6A">
      <w:start w:val="1"/>
      <w:numFmt w:val="lowerLetter"/>
      <w:lvlText w:val="%1."/>
      <w:lvlJc w:val="left"/>
      <w:pPr>
        <w:tabs>
          <w:tab w:val="num" w:pos="1080"/>
        </w:tabs>
        <w:ind w:left="1080" w:hanging="360"/>
      </w:pPr>
      <w:rPr>
        <w:rFonts w:cs="Times New Roman"/>
      </w:rPr>
    </w:lvl>
    <w:lvl w:ilvl="1" w:tplc="86DA0036" w:tentative="1">
      <w:start w:val="1"/>
      <w:numFmt w:val="lowerLetter"/>
      <w:lvlText w:val="%2."/>
      <w:lvlJc w:val="left"/>
      <w:pPr>
        <w:tabs>
          <w:tab w:val="num" w:pos="1800"/>
        </w:tabs>
        <w:ind w:left="1800" w:hanging="360"/>
      </w:pPr>
      <w:rPr>
        <w:rFonts w:cs="Times New Roman"/>
      </w:rPr>
    </w:lvl>
    <w:lvl w:ilvl="2" w:tplc="8F927914" w:tentative="1">
      <w:start w:val="1"/>
      <w:numFmt w:val="lowerRoman"/>
      <w:lvlText w:val="%3."/>
      <w:lvlJc w:val="right"/>
      <w:pPr>
        <w:tabs>
          <w:tab w:val="num" w:pos="2520"/>
        </w:tabs>
        <w:ind w:left="2520" w:hanging="180"/>
      </w:pPr>
      <w:rPr>
        <w:rFonts w:cs="Times New Roman"/>
      </w:rPr>
    </w:lvl>
    <w:lvl w:ilvl="3" w:tplc="73749A0A" w:tentative="1">
      <w:start w:val="1"/>
      <w:numFmt w:val="decimal"/>
      <w:lvlText w:val="%4."/>
      <w:lvlJc w:val="left"/>
      <w:pPr>
        <w:tabs>
          <w:tab w:val="num" w:pos="3240"/>
        </w:tabs>
        <w:ind w:left="3240" w:hanging="360"/>
      </w:pPr>
      <w:rPr>
        <w:rFonts w:cs="Times New Roman"/>
      </w:rPr>
    </w:lvl>
    <w:lvl w:ilvl="4" w:tplc="D610C1DA" w:tentative="1">
      <w:start w:val="1"/>
      <w:numFmt w:val="lowerLetter"/>
      <w:lvlText w:val="%5."/>
      <w:lvlJc w:val="left"/>
      <w:pPr>
        <w:tabs>
          <w:tab w:val="num" w:pos="3960"/>
        </w:tabs>
        <w:ind w:left="3960" w:hanging="360"/>
      </w:pPr>
      <w:rPr>
        <w:rFonts w:cs="Times New Roman"/>
      </w:rPr>
    </w:lvl>
    <w:lvl w:ilvl="5" w:tplc="413AC4A6" w:tentative="1">
      <w:start w:val="1"/>
      <w:numFmt w:val="lowerRoman"/>
      <w:lvlText w:val="%6."/>
      <w:lvlJc w:val="right"/>
      <w:pPr>
        <w:tabs>
          <w:tab w:val="num" w:pos="4680"/>
        </w:tabs>
        <w:ind w:left="4680" w:hanging="180"/>
      </w:pPr>
      <w:rPr>
        <w:rFonts w:cs="Times New Roman"/>
      </w:rPr>
    </w:lvl>
    <w:lvl w:ilvl="6" w:tplc="9BC2F8E0" w:tentative="1">
      <w:start w:val="1"/>
      <w:numFmt w:val="decimal"/>
      <w:lvlText w:val="%7."/>
      <w:lvlJc w:val="left"/>
      <w:pPr>
        <w:tabs>
          <w:tab w:val="num" w:pos="5400"/>
        </w:tabs>
        <w:ind w:left="5400" w:hanging="360"/>
      </w:pPr>
      <w:rPr>
        <w:rFonts w:cs="Times New Roman"/>
      </w:rPr>
    </w:lvl>
    <w:lvl w:ilvl="7" w:tplc="7012CD86" w:tentative="1">
      <w:start w:val="1"/>
      <w:numFmt w:val="lowerLetter"/>
      <w:lvlText w:val="%8."/>
      <w:lvlJc w:val="left"/>
      <w:pPr>
        <w:tabs>
          <w:tab w:val="num" w:pos="6120"/>
        </w:tabs>
        <w:ind w:left="6120" w:hanging="360"/>
      </w:pPr>
      <w:rPr>
        <w:rFonts w:cs="Times New Roman"/>
      </w:rPr>
    </w:lvl>
    <w:lvl w:ilvl="8" w:tplc="465CB392" w:tentative="1">
      <w:start w:val="1"/>
      <w:numFmt w:val="lowerRoman"/>
      <w:lvlText w:val="%9."/>
      <w:lvlJc w:val="right"/>
      <w:pPr>
        <w:tabs>
          <w:tab w:val="num" w:pos="6840"/>
        </w:tabs>
        <w:ind w:left="6840" w:hanging="180"/>
      </w:pPr>
      <w:rPr>
        <w:rFonts w:cs="Times New Roman"/>
      </w:rPr>
    </w:lvl>
  </w:abstractNum>
  <w:abstractNum w:abstractNumId="22" w15:restartNumberingAfterBreak="0">
    <w:nsid w:val="3D9C43F1"/>
    <w:multiLevelType w:val="hybridMultilevel"/>
    <w:tmpl w:val="57BC4ED6"/>
    <w:lvl w:ilvl="0" w:tplc="F89E6392">
      <w:start w:val="1"/>
      <w:numFmt w:val="lowerRoman"/>
      <w:lvlText w:val="%1."/>
      <w:lvlJc w:val="right"/>
      <w:pPr>
        <w:tabs>
          <w:tab w:val="num" w:pos="1800"/>
        </w:tabs>
        <w:ind w:left="1800" w:hanging="180"/>
      </w:pPr>
      <w:rPr>
        <w:rFonts w:cs="Times New Roman"/>
      </w:rPr>
    </w:lvl>
    <w:lvl w:ilvl="1" w:tplc="2E54A1B8" w:tentative="1">
      <w:start w:val="1"/>
      <w:numFmt w:val="lowerLetter"/>
      <w:lvlText w:val="%2."/>
      <w:lvlJc w:val="left"/>
      <w:pPr>
        <w:tabs>
          <w:tab w:val="num" w:pos="1440"/>
        </w:tabs>
        <w:ind w:left="1440" w:hanging="360"/>
      </w:pPr>
      <w:rPr>
        <w:rFonts w:cs="Times New Roman"/>
      </w:rPr>
    </w:lvl>
    <w:lvl w:ilvl="2" w:tplc="8446D944" w:tentative="1">
      <w:start w:val="1"/>
      <w:numFmt w:val="lowerRoman"/>
      <w:lvlText w:val="%3."/>
      <w:lvlJc w:val="right"/>
      <w:pPr>
        <w:tabs>
          <w:tab w:val="num" w:pos="2160"/>
        </w:tabs>
        <w:ind w:left="2160" w:hanging="180"/>
      </w:pPr>
      <w:rPr>
        <w:rFonts w:cs="Times New Roman"/>
      </w:rPr>
    </w:lvl>
    <w:lvl w:ilvl="3" w:tplc="9BF46D18" w:tentative="1">
      <w:start w:val="1"/>
      <w:numFmt w:val="decimal"/>
      <w:lvlText w:val="%4."/>
      <w:lvlJc w:val="left"/>
      <w:pPr>
        <w:tabs>
          <w:tab w:val="num" w:pos="2880"/>
        </w:tabs>
        <w:ind w:left="2880" w:hanging="360"/>
      </w:pPr>
      <w:rPr>
        <w:rFonts w:cs="Times New Roman"/>
      </w:rPr>
    </w:lvl>
    <w:lvl w:ilvl="4" w:tplc="CD5E100A" w:tentative="1">
      <w:start w:val="1"/>
      <w:numFmt w:val="lowerLetter"/>
      <w:lvlText w:val="%5."/>
      <w:lvlJc w:val="left"/>
      <w:pPr>
        <w:tabs>
          <w:tab w:val="num" w:pos="3600"/>
        </w:tabs>
        <w:ind w:left="3600" w:hanging="360"/>
      </w:pPr>
      <w:rPr>
        <w:rFonts w:cs="Times New Roman"/>
      </w:rPr>
    </w:lvl>
    <w:lvl w:ilvl="5" w:tplc="8AF8E54C" w:tentative="1">
      <w:start w:val="1"/>
      <w:numFmt w:val="lowerRoman"/>
      <w:lvlText w:val="%6."/>
      <w:lvlJc w:val="right"/>
      <w:pPr>
        <w:tabs>
          <w:tab w:val="num" w:pos="4320"/>
        </w:tabs>
        <w:ind w:left="4320" w:hanging="180"/>
      </w:pPr>
      <w:rPr>
        <w:rFonts w:cs="Times New Roman"/>
      </w:rPr>
    </w:lvl>
    <w:lvl w:ilvl="6" w:tplc="31A273EA" w:tentative="1">
      <w:start w:val="1"/>
      <w:numFmt w:val="decimal"/>
      <w:lvlText w:val="%7."/>
      <w:lvlJc w:val="left"/>
      <w:pPr>
        <w:tabs>
          <w:tab w:val="num" w:pos="5040"/>
        </w:tabs>
        <w:ind w:left="5040" w:hanging="360"/>
      </w:pPr>
      <w:rPr>
        <w:rFonts w:cs="Times New Roman"/>
      </w:rPr>
    </w:lvl>
    <w:lvl w:ilvl="7" w:tplc="36F0E7F0" w:tentative="1">
      <w:start w:val="1"/>
      <w:numFmt w:val="lowerLetter"/>
      <w:lvlText w:val="%8."/>
      <w:lvlJc w:val="left"/>
      <w:pPr>
        <w:tabs>
          <w:tab w:val="num" w:pos="5760"/>
        </w:tabs>
        <w:ind w:left="5760" w:hanging="360"/>
      </w:pPr>
      <w:rPr>
        <w:rFonts w:cs="Times New Roman"/>
      </w:rPr>
    </w:lvl>
    <w:lvl w:ilvl="8" w:tplc="8E90D1BE" w:tentative="1">
      <w:start w:val="1"/>
      <w:numFmt w:val="lowerRoman"/>
      <w:lvlText w:val="%9."/>
      <w:lvlJc w:val="right"/>
      <w:pPr>
        <w:tabs>
          <w:tab w:val="num" w:pos="6480"/>
        </w:tabs>
        <w:ind w:left="6480" w:hanging="180"/>
      </w:pPr>
      <w:rPr>
        <w:rFonts w:cs="Times New Roman"/>
      </w:rPr>
    </w:lvl>
  </w:abstractNum>
  <w:abstractNum w:abstractNumId="23" w15:restartNumberingAfterBreak="0">
    <w:nsid w:val="3E16235D"/>
    <w:multiLevelType w:val="hybridMultilevel"/>
    <w:tmpl w:val="B5589B82"/>
    <w:lvl w:ilvl="0" w:tplc="9B20AC2A">
      <w:start w:val="1"/>
      <w:numFmt w:val="lowerLetter"/>
      <w:lvlText w:val="%1."/>
      <w:lvlJc w:val="left"/>
      <w:pPr>
        <w:tabs>
          <w:tab w:val="num" w:pos="1080"/>
        </w:tabs>
        <w:ind w:left="1080" w:hanging="360"/>
      </w:pPr>
      <w:rPr>
        <w:rFonts w:cs="Times New Roman"/>
      </w:rPr>
    </w:lvl>
    <w:lvl w:ilvl="1" w:tplc="53F42068">
      <w:start w:val="1"/>
      <w:numFmt w:val="lowerLetter"/>
      <w:lvlText w:val="%2."/>
      <w:lvlJc w:val="left"/>
      <w:pPr>
        <w:tabs>
          <w:tab w:val="num" w:pos="1800"/>
        </w:tabs>
        <w:ind w:left="1800" w:hanging="360"/>
      </w:pPr>
      <w:rPr>
        <w:rFonts w:cs="Times New Roman"/>
      </w:rPr>
    </w:lvl>
    <w:lvl w:ilvl="2" w:tplc="BBBEE03A" w:tentative="1">
      <w:start w:val="1"/>
      <w:numFmt w:val="lowerRoman"/>
      <w:lvlText w:val="%3."/>
      <w:lvlJc w:val="right"/>
      <w:pPr>
        <w:tabs>
          <w:tab w:val="num" w:pos="2520"/>
        </w:tabs>
        <w:ind w:left="2520" w:hanging="180"/>
      </w:pPr>
      <w:rPr>
        <w:rFonts w:cs="Times New Roman"/>
      </w:rPr>
    </w:lvl>
    <w:lvl w:ilvl="3" w:tplc="A7329388" w:tentative="1">
      <w:start w:val="1"/>
      <w:numFmt w:val="decimal"/>
      <w:lvlText w:val="%4."/>
      <w:lvlJc w:val="left"/>
      <w:pPr>
        <w:tabs>
          <w:tab w:val="num" w:pos="3240"/>
        </w:tabs>
        <w:ind w:left="3240" w:hanging="360"/>
      </w:pPr>
      <w:rPr>
        <w:rFonts w:cs="Times New Roman"/>
      </w:rPr>
    </w:lvl>
    <w:lvl w:ilvl="4" w:tplc="5CC8EDDE" w:tentative="1">
      <w:start w:val="1"/>
      <w:numFmt w:val="lowerLetter"/>
      <w:lvlText w:val="%5."/>
      <w:lvlJc w:val="left"/>
      <w:pPr>
        <w:tabs>
          <w:tab w:val="num" w:pos="3960"/>
        </w:tabs>
        <w:ind w:left="3960" w:hanging="360"/>
      </w:pPr>
      <w:rPr>
        <w:rFonts w:cs="Times New Roman"/>
      </w:rPr>
    </w:lvl>
    <w:lvl w:ilvl="5" w:tplc="F626B9D4" w:tentative="1">
      <w:start w:val="1"/>
      <w:numFmt w:val="lowerRoman"/>
      <w:lvlText w:val="%6."/>
      <w:lvlJc w:val="right"/>
      <w:pPr>
        <w:tabs>
          <w:tab w:val="num" w:pos="4680"/>
        </w:tabs>
        <w:ind w:left="4680" w:hanging="180"/>
      </w:pPr>
      <w:rPr>
        <w:rFonts w:cs="Times New Roman"/>
      </w:rPr>
    </w:lvl>
    <w:lvl w:ilvl="6" w:tplc="7A7666B4" w:tentative="1">
      <w:start w:val="1"/>
      <w:numFmt w:val="decimal"/>
      <w:lvlText w:val="%7."/>
      <w:lvlJc w:val="left"/>
      <w:pPr>
        <w:tabs>
          <w:tab w:val="num" w:pos="5400"/>
        </w:tabs>
        <w:ind w:left="5400" w:hanging="360"/>
      </w:pPr>
      <w:rPr>
        <w:rFonts w:cs="Times New Roman"/>
      </w:rPr>
    </w:lvl>
    <w:lvl w:ilvl="7" w:tplc="615C90E0" w:tentative="1">
      <w:start w:val="1"/>
      <w:numFmt w:val="lowerLetter"/>
      <w:lvlText w:val="%8."/>
      <w:lvlJc w:val="left"/>
      <w:pPr>
        <w:tabs>
          <w:tab w:val="num" w:pos="6120"/>
        </w:tabs>
        <w:ind w:left="6120" w:hanging="360"/>
      </w:pPr>
      <w:rPr>
        <w:rFonts w:cs="Times New Roman"/>
      </w:rPr>
    </w:lvl>
    <w:lvl w:ilvl="8" w:tplc="5E1CF41A" w:tentative="1">
      <w:start w:val="1"/>
      <w:numFmt w:val="lowerRoman"/>
      <w:lvlText w:val="%9."/>
      <w:lvlJc w:val="right"/>
      <w:pPr>
        <w:tabs>
          <w:tab w:val="num" w:pos="6840"/>
        </w:tabs>
        <w:ind w:left="6840" w:hanging="180"/>
      </w:pPr>
      <w:rPr>
        <w:rFonts w:cs="Times New Roman"/>
      </w:rPr>
    </w:lvl>
  </w:abstractNum>
  <w:abstractNum w:abstractNumId="24" w15:restartNumberingAfterBreak="0">
    <w:nsid w:val="41284EE3"/>
    <w:multiLevelType w:val="hybridMultilevel"/>
    <w:tmpl w:val="FFFFFFFF"/>
    <w:lvl w:ilvl="0" w:tplc="FFFFFFFF">
      <w:start w:val="1"/>
      <w:numFmt w:val="bullet"/>
      <w:lvlText w:val=""/>
      <w:lvlJc w:val="left"/>
      <w:pPr>
        <w:ind w:left="720" w:hanging="360"/>
      </w:pPr>
      <w:rPr>
        <w:rFonts w:ascii="Symbol" w:hAnsi="Symbol" w:hint="default"/>
      </w:rPr>
    </w:lvl>
    <w:lvl w:ilvl="1" w:tplc="80689AF6">
      <w:start w:val="1"/>
      <w:numFmt w:val="bullet"/>
      <w:lvlText w:val="o"/>
      <w:lvlJc w:val="left"/>
      <w:pPr>
        <w:ind w:left="1440" w:hanging="360"/>
      </w:pPr>
      <w:rPr>
        <w:rFonts w:ascii="Courier New" w:hAnsi="Courier New" w:hint="default"/>
      </w:rPr>
    </w:lvl>
    <w:lvl w:ilvl="2" w:tplc="45BCA4B0">
      <w:start w:val="1"/>
      <w:numFmt w:val="bullet"/>
      <w:lvlText w:val=""/>
      <w:lvlJc w:val="left"/>
      <w:pPr>
        <w:ind w:left="2160" w:hanging="360"/>
      </w:pPr>
      <w:rPr>
        <w:rFonts w:ascii="Wingdings" w:hAnsi="Wingdings" w:hint="default"/>
      </w:rPr>
    </w:lvl>
    <w:lvl w:ilvl="3" w:tplc="7DC6A526">
      <w:start w:val="1"/>
      <w:numFmt w:val="bullet"/>
      <w:lvlText w:val=""/>
      <w:lvlJc w:val="left"/>
      <w:pPr>
        <w:ind w:left="2880" w:hanging="360"/>
      </w:pPr>
      <w:rPr>
        <w:rFonts w:ascii="Symbol" w:hAnsi="Symbol" w:hint="default"/>
      </w:rPr>
    </w:lvl>
    <w:lvl w:ilvl="4" w:tplc="11E4B25C">
      <w:start w:val="1"/>
      <w:numFmt w:val="bullet"/>
      <w:lvlText w:val="o"/>
      <w:lvlJc w:val="left"/>
      <w:pPr>
        <w:ind w:left="3600" w:hanging="360"/>
      </w:pPr>
      <w:rPr>
        <w:rFonts w:ascii="Courier New" w:hAnsi="Courier New" w:hint="default"/>
      </w:rPr>
    </w:lvl>
    <w:lvl w:ilvl="5" w:tplc="1D3E5202">
      <w:start w:val="1"/>
      <w:numFmt w:val="bullet"/>
      <w:lvlText w:val=""/>
      <w:lvlJc w:val="left"/>
      <w:pPr>
        <w:ind w:left="4320" w:hanging="360"/>
      </w:pPr>
      <w:rPr>
        <w:rFonts w:ascii="Wingdings" w:hAnsi="Wingdings" w:hint="default"/>
      </w:rPr>
    </w:lvl>
    <w:lvl w:ilvl="6" w:tplc="6CD0C79A">
      <w:start w:val="1"/>
      <w:numFmt w:val="bullet"/>
      <w:lvlText w:val=""/>
      <w:lvlJc w:val="left"/>
      <w:pPr>
        <w:ind w:left="5040" w:hanging="360"/>
      </w:pPr>
      <w:rPr>
        <w:rFonts w:ascii="Symbol" w:hAnsi="Symbol" w:hint="default"/>
      </w:rPr>
    </w:lvl>
    <w:lvl w:ilvl="7" w:tplc="E7182340">
      <w:start w:val="1"/>
      <w:numFmt w:val="bullet"/>
      <w:lvlText w:val="o"/>
      <w:lvlJc w:val="left"/>
      <w:pPr>
        <w:ind w:left="5760" w:hanging="360"/>
      </w:pPr>
      <w:rPr>
        <w:rFonts w:ascii="Courier New" w:hAnsi="Courier New" w:hint="default"/>
      </w:rPr>
    </w:lvl>
    <w:lvl w:ilvl="8" w:tplc="94B6AE8E">
      <w:start w:val="1"/>
      <w:numFmt w:val="bullet"/>
      <w:lvlText w:val=""/>
      <w:lvlJc w:val="left"/>
      <w:pPr>
        <w:ind w:left="6480" w:hanging="360"/>
      </w:pPr>
      <w:rPr>
        <w:rFonts w:ascii="Wingdings" w:hAnsi="Wingdings" w:hint="default"/>
      </w:rPr>
    </w:lvl>
  </w:abstractNum>
  <w:abstractNum w:abstractNumId="25" w15:restartNumberingAfterBreak="0">
    <w:nsid w:val="46957646"/>
    <w:multiLevelType w:val="multilevel"/>
    <w:tmpl w:val="3B6622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1E2139"/>
    <w:multiLevelType w:val="hybridMultilevel"/>
    <w:tmpl w:val="5BD0AD2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4B565E6A"/>
    <w:multiLevelType w:val="hybridMultilevel"/>
    <w:tmpl w:val="0358B070"/>
    <w:lvl w:ilvl="0" w:tplc="5E9AAF4A">
      <w:start w:val="1"/>
      <w:numFmt w:val="decimal"/>
      <w:lvlText w:val="%1."/>
      <w:lvlJc w:val="left"/>
      <w:pPr>
        <w:tabs>
          <w:tab w:val="num" w:pos="360"/>
        </w:tabs>
        <w:ind w:left="360" w:hanging="360"/>
      </w:pPr>
      <w:rPr>
        <w:rFonts w:cs="Times New Roman"/>
      </w:rPr>
    </w:lvl>
    <w:lvl w:ilvl="1" w:tplc="42C4B27C">
      <w:start w:val="1"/>
      <w:numFmt w:val="lowerLetter"/>
      <w:lvlText w:val="%2."/>
      <w:lvlJc w:val="left"/>
      <w:pPr>
        <w:tabs>
          <w:tab w:val="num" w:pos="1080"/>
        </w:tabs>
        <w:ind w:left="1080" w:hanging="360"/>
      </w:pPr>
      <w:rPr>
        <w:rFonts w:cs="Times New Roman"/>
      </w:rPr>
    </w:lvl>
    <w:lvl w:ilvl="2" w:tplc="BEEAC3BE">
      <w:start w:val="1"/>
      <w:numFmt w:val="lowerRoman"/>
      <w:lvlText w:val="%3."/>
      <w:lvlJc w:val="right"/>
      <w:pPr>
        <w:tabs>
          <w:tab w:val="num" w:pos="1800"/>
        </w:tabs>
        <w:ind w:left="1800" w:hanging="180"/>
      </w:pPr>
      <w:rPr>
        <w:rFonts w:cs="Times New Roman"/>
      </w:rPr>
    </w:lvl>
    <w:lvl w:ilvl="3" w:tplc="F6FE0AC8" w:tentative="1">
      <w:start w:val="1"/>
      <w:numFmt w:val="decimal"/>
      <w:lvlText w:val="%4."/>
      <w:lvlJc w:val="left"/>
      <w:pPr>
        <w:tabs>
          <w:tab w:val="num" w:pos="2520"/>
        </w:tabs>
        <w:ind w:left="2520" w:hanging="360"/>
      </w:pPr>
      <w:rPr>
        <w:rFonts w:cs="Times New Roman"/>
      </w:rPr>
    </w:lvl>
    <w:lvl w:ilvl="4" w:tplc="1BECA22C" w:tentative="1">
      <w:start w:val="1"/>
      <w:numFmt w:val="lowerLetter"/>
      <w:lvlText w:val="%5."/>
      <w:lvlJc w:val="left"/>
      <w:pPr>
        <w:tabs>
          <w:tab w:val="num" w:pos="3240"/>
        </w:tabs>
        <w:ind w:left="3240" w:hanging="360"/>
      </w:pPr>
      <w:rPr>
        <w:rFonts w:cs="Times New Roman"/>
      </w:rPr>
    </w:lvl>
    <w:lvl w:ilvl="5" w:tplc="FF504026" w:tentative="1">
      <w:start w:val="1"/>
      <w:numFmt w:val="lowerRoman"/>
      <w:lvlText w:val="%6."/>
      <w:lvlJc w:val="right"/>
      <w:pPr>
        <w:tabs>
          <w:tab w:val="num" w:pos="3960"/>
        </w:tabs>
        <w:ind w:left="3960" w:hanging="180"/>
      </w:pPr>
      <w:rPr>
        <w:rFonts w:cs="Times New Roman"/>
      </w:rPr>
    </w:lvl>
    <w:lvl w:ilvl="6" w:tplc="73ECB50A" w:tentative="1">
      <w:start w:val="1"/>
      <w:numFmt w:val="decimal"/>
      <w:lvlText w:val="%7."/>
      <w:lvlJc w:val="left"/>
      <w:pPr>
        <w:tabs>
          <w:tab w:val="num" w:pos="4680"/>
        </w:tabs>
        <w:ind w:left="4680" w:hanging="360"/>
      </w:pPr>
      <w:rPr>
        <w:rFonts w:cs="Times New Roman"/>
      </w:rPr>
    </w:lvl>
    <w:lvl w:ilvl="7" w:tplc="F5401EE4" w:tentative="1">
      <w:start w:val="1"/>
      <w:numFmt w:val="lowerLetter"/>
      <w:lvlText w:val="%8."/>
      <w:lvlJc w:val="left"/>
      <w:pPr>
        <w:tabs>
          <w:tab w:val="num" w:pos="5400"/>
        </w:tabs>
        <w:ind w:left="5400" w:hanging="360"/>
      </w:pPr>
      <w:rPr>
        <w:rFonts w:cs="Times New Roman"/>
      </w:rPr>
    </w:lvl>
    <w:lvl w:ilvl="8" w:tplc="82FC9B4C" w:tentative="1">
      <w:start w:val="1"/>
      <w:numFmt w:val="lowerRoman"/>
      <w:lvlText w:val="%9."/>
      <w:lvlJc w:val="right"/>
      <w:pPr>
        <w:tabs>
          <w:tab w:val="num" w:pos="6120"/>
        </w:tabs>
        <w:ind w:left="6120" w:hanging="180"/>
      </w:pPr>
      <w:rPr>
        <w:rFonts w:cs="Times New Roman"/>
      </w:rPr>
    </w:lvl>
  </w:abstractNum>
  <w:abstractNum w:abstractNumId="28" w15:restartNumberingAfterBreak="0">
    <w:nsid w:val="4C6C089F"/>
    <w:multiLevelType w:val="hybridMultilevel"/>
    <w:tmpl w:val="C2629AEC"/>
    <w:lvl w:ilvl="0" w:tplc="94BC871C">
      <w:start w:val="1"/>
      <w:numFmt w:val="lowerRoman"/>
      <w:lvlText w:val="%1."/>
      <w:lvlJc w:val="right"/>
      <w:pPr>
        <w:tabs>
          <w:tab w:val="num" w:pos="1800"/>
        </w:tabs>
        <w:ind w:left="1800" w:hanging="180"/>
      </w:pPr>
      <w:rPr>
        <w:rFonts w:cs="Times New Roman"/>
      </w:rPr>
    </w:lvl>
    <w:lvl w:ilvl="1" w:tplc="A35ED48E" w:tentative="1">
      <w:start w:val="1"/>
      <w:numFmt w:val="lowerLetter"/>
      <w:lvlText w:val="%2."/>
      <w:lvlJc w:val="left"/>
      <w:pPr>
        <w:tabs>
          <w:tab w:val="num" w:pos="1440"/>
        </w:tabs>
        <w:ind w:left="1440" w:hanging="360"/>
      </w:pPr>
      <w:rPr>
        <w:rFonts w:cs="Times New Roman"/>
      </w:rPr>
    </w:lvl>
    <w:lvl w:ilvl="2" w:tplc="E5EC288C" w:tentative="1">
      <w:start w:val="1"/>
      <w:numFmt w:val="lowerRoman"/>
      <w:lvlText w:val="%3."/>
      <w:lvlJc w:val="right"/>
      <w:pPr>
        <w:tabs>
          <w:tab w:val="num" w:pos="2160"/>
        </w:tabs>
        <w:ind w:left="2160" w:hanging="180"/>
      </w:pPr>
      <w:rPr>
        <w:rFonts w:cs="Times New Roman"/>
      </w:rPr>
    </w:lvl>
    <w:lvl w:ilvl="3" w:tplc="D3CCCF98" w:tentative="1">
      <w:start w:val="1"/>
      <w:numFmt w:val="decimal"/>
      <w:lvlText w:val="%4."/>
      <w:lvlJc w:val="left"/>
      <w:pPr>
        <w:tabs>
          <w:tab w:val="num" w:pos="2880"/>
        </w:tabs>
        <w:ind w:left="2880" w:hanging="360"/>
      </w:pPr>
      <w:rPr>
        <w:rFonts w:cs="Times New Roman"/>
      </w:rPr>
    </w:lvl>
    <w:lvl w:ilvl="4" w:tplc="AEF438F6" w:tentative="1">
      <w:start w:val="1"/>
      <w:numFmt w:val="lowerLetter"/>
      <w:lvlText w:val="%5."/>
      <w:lvlJc w:val="left"/>
      <w:pPr>
        <w:tabs>
          <w:tab w:val="num" w:pos="3600"/>
        </w:tabs>
        <w:ind w:left="3600" w:hanging="360"/>
      </w:pPr>
      <w:rPr>
        <w:rFonts w:cs="Times New Roman"/>
      </w:rPr>
    </w:lvl>
    <w:lvl w:ilvl="5" w:tplc="86529A32" w:tentative="1">
      <w:start w:val="1"/>
      <w:numFmt w:val="lowerRoman"/>
      <w:lvlText w:val="%6."/>
      <w:lvlJc w:val="right"/>
      <w:pPr>
        <w:tabs>
          <w:tab w:val="num" w:pos="4320"/>
        </w:tabs>
        <w:ind w:left="4320" w:hanging="180"/>
      </w:pPr>
      <w:rPr>
        <w:rFonts w:cs="Times New Roman"/>
      </w:rPr>
    </w:lvl>
    <w:lvl w:ilvl="6" w:tplc="140203E6" w:tentative="1">
      <w:start w:val="1"/>
      <w:numFmt w:val="decimal"/>
      <w:lvlText w:val="%7."/>
      <w:lvlJc w:val="left"/>
      <w:pPr>
        <w:tabs>
          <w:tab w:val="num" w:pos="5040"/>
        </w:tabs>
        <w:ind w:left="5040" w:hanging="360"/>
      </w:pPr>
      <w:rPr>
        <w:rFonts w:cs="Times New Roman"/>
      </w:rPr>
    </w:lvl>
    <w:lvl w:ilvl="7" w:tplc="E5DA8FC6" w:tentative="1">
      <w:start w:val="1"/>
      <w:numFmt w:val="lowerLetter"/>
      <w:lvlText w:val="%8."/>
      <w:lvlJc w:val="left"/>
      <w:pPr>
        <w:tabs>
          <w:tab w:val="num" w:pos="5760"/>
        </w:tabs>
        <w:ind w:left="5760" w:hanging="360"/>
      </w:pPr>
      <w:rPr>
        <w:rFonts w:cs="Times New Roman"/>
      </w:rPr>
    </w:lvl>
    <w:lvl w:ilvl="8" w:tplc="24842B4E" w:tentative="1">
      <w:start w:val="1"/>
      <w:numFmt w:val="lowerRoman"/>
      <w:lvlText w:val="%9."/>
      <w:lvlJc w:val="right"/>
      <w:pPr>
        <w:tabs>
          <w:tab w:val="num" w:pos="6480"/>
        </w:tabs>
        <w:ind w:left="6480" w:hanging="180"/>
      </w:pPr>
      <w:rPr>
        <w:rFonts w:cs="Times New Roman"/>
      </w:rPr>
    </w:lvl>
  </w:abstractNum>
  <w:abstractNum w:abstractNumId="29" w15:restartNumberingAfterBreak="0">
    <w:nsid w:val="4D533356"/>
    <w:multiLevelType w:val="hybridMultilevel"/>
    <w:tmpl w:val="31DA0438"/>
    <w:lvl w:ilvl="0" w:tplc="F6F2584E">
      <w:start w:val="1"/>
      <w:numFmt w:val="lowerLetter"/>
      <w:lvlText w:val="%1."/>
      <w:lvlJc w:val="left"/>
      <w:pPr>
        <w:tabs>
          <w:tab w:val="num" w:pos="1080"/>
        </w:tabs>
        <w:ind w:left="1080" w:hanging="360"/>
      </w:pPr>
      <w:rPr>
        <w:rFonts w:cs="Times New Roman"/>
      </w:rPr>
    </w:lvl>
    <w:lvl w:ilvl="1" w:tplc="432EC0A8" w:tentative="1">
      <w:start w:val="1"/>
      <w:numFmt w:val="lowerLetter"/>
      <w:lvlText w:val="%2."/>
      <w:lvlJc w:val="left"/>
      <w:pPr>
        <w:tabs>
          <w:tab w:val="num" w:pos="1800"/>
        </w:tabs>
        <w:ind w:left="1800" w:hanging="360"/>
      </w:pPr>
      <w:rPr>
        <w:rFonts w:cs="Times New Roman"/>
      </w:rPr>
    </w:lvl>
    <w:lvl w:ilvl="2" w:tplc="669CDC66" w:tentative="1">
      <w:start w:val="1"/>
      <w:numFmt w:val="lowerRoman"/>
      <w:lvlText w:val="%3."/>
      <w:lvlJc w:val="right"/>
      <w:pPr>
        <w:tabs>
          <w:tab w:val="num" w:pos="2520"/>
        </w:tabs>
        <w:ind w:left="2520" w:hanging="180"/>
      </w:pPr>
      <w:rPr>
        <w:rFonts w:cs="Times New Roman"/>
      </w:rPr>
    </w:lvl>
    <w:lvl w:ilvl="3" w:tplc="D99E11F8" w:tentative="1">
      <w:start w:val="1"/>
      <w:numFmt w:val="decimal"/>
      <w:lvlText w:val="%4."/>
      <w:lvlJc w:val="left"/>
      <w:pPr>
        <w:tabs>
          <w:tab w:val="num" w:pos="3240"/>
        </w:tabs>
        <w:ind w:left="3240" w:hanging="360"/>
      </w:pPr>
      <w:rPr>
        <w:rFonts w:cs="Times New Roman"/>
      </w:rPr>
    </w:lvl>
    <w:lvl w:ilvl="4" w:tplc="DA1C0FFE" w:tentative="1">
      <w:start w:val="1"/>
      <w:numFmt w:val="lowerLetter"/>
      <w:lvlText w:val="%5."/>
      <w:lvlJc w:val="left"/>
      <w:pPr>
        <w:tabs>
          <w:tab w:val="num" w:pos="3960"/>
        </w:tabs>
        <w:ind w:left="3960" w:hanging="360"/>
      </w:pPr>
      <w:rPr>
        <w:rFonts w:cs="Times New Roman"/>
      </w:rPr>
    </w:lvl>
    <w:lvl w:ilvl="5" w:tplc="F6085314" w:tentative="1">
      <w:start w:val="1"/>
      <w:numFmt w:val="lowerRoman"/>
      <w:lvlText w:val="%6."/>
      <w:lvlJc w:val="right"/>
      <w:pPr>
        <w:tabs>
          <w:tab w:val="num" w:pos="4680"/>
        </w:tabs>
        <w:ind w:left="4680" w:hanging="180"/>
      </w:pPr>
      <w:rPr>
        <w:rFonts w:cs="Times New Roman"/>
      </w:rPr>
    </w:lvl>
    <w:lvl w:ilvl="6" w:tplc="9C5C1922" w:tentative="1">
      <w:start w:val="1"/>
      <w:numFmt w:val="decimal"/>
      <w:lvlText w:val="%7."/>
      <w:lvlJc w:val="left"/>
      <w:pPr>
        <w:tabs>
          <w:tab w:val="num" w:pos="5400"/>
        </w:tabs>
        <w:ind w:left="5400" w:hanging="360"/>
      </w:pPr>
      <w:rPr>
        <w:rFonts w:cs="Times New Roman"/>
      </w:rPr>
    </w:lvl>
    <w:lvl w:ilvl="7" w:tplc="B1A81120" w:tentative="1">
      <w:start w:val="1"/>
      <w:numFmt w:val="lowerLetter"/>
      <w:lvlText w:val="%8."/>
      <w:lvlJc w:val="left"/>
      <w:pPr>
        <w:tabs>
          <w:tab w:val="num" w:pos="6120"/>
        </w:tabs>
        <w:ind w:left="6120" w:hanging="360"/>
      </w:pPr>
      <w:rPr>
        <w:rFonts w:cs="Times New Roman"/>
      </w:rPr>
    </w:lvl>
    <w:lvl w:ilvl="8" w:tplc="529ECFE8" w:tentative="1">
      <w:start w:val="1"/>
      <w:numFmt w:val="lowerRoman"/>
      <w:lvlText w:val="%9."/>
      <w:lvlJc w:val="right"/>
      <w:pPr>
        <w:tabs>
          <w:tab w:val="num" w:pos="6840"/>
        </w:tabs>
        <w:ind w:left="6840" w:hanging="180"/>
      </w:pPr>
      <w:rPr>
        <w:rFonts w:cs="Times New Roman"/>
      </w:rPr>
    </w:lvl>
  </w:abstractNum>
  <w:abstractNum w:abstractNumId="30" w15:restartNumberingAfterBreak="0">
    <w:nsid w:val="51A564F7"/>
    <w:multiLevelType w:val="hybridMultilevel"/>
    <w:tmpl w:val="4B8215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566653F"/>
    <w:multiLevelType w:val="hybridMultilevel"/>
    <w:tmpl w:val="B89CD558"/>
    <w:lvl w:ilvl="0" w:tplc="2BCCBDDA">
      <w:start w:val="1"/>
      <w:numFmt w:val="bullet"/>
      <w:lvlText w:val=""/>
      <w:lvlJc w:val="left"/>
      <w:pPr>
        <w:ind w:left="720" w:hanging="360"/>
      </w:pPr>
      <w:rPr>
        <w:rFonts w:ascii="Symbol" w:hAnsi="Symbol" w:hint="default"/>
      </w:rPr>
    </w:lvl>
    <w:lvl w:ilvl="1" w:tplc="CFD0D8A0">
      <w:start w:val="1"/>
      <w:numFmt w:val="bullet"/>
      <w:lvlText w:val="o"/>
      <w:lvlJc w:val="left"/>
      <w:pPr>
        <w:ind w:left="1440" w:hanging="360"/>
      </w:pPr>
      <w:rPr>
        <w:rFonts w:ascii="Courier New" w:hAnsi="Courier New" w:hint="default"/>
      </w:rPr>
    </w:lvl>
    <w:lvl w:ilvl="2" w:tplc="15C0CA2C">
      <w:start w:val="1"/>
      <w:numFmt w:val="bullet"/>
      <w:lvlText w:val=""/>
      <w:lvlJc w:val="left"/>
      <w:pPr>
        <w:ind w:left="2160" w:hanging="360"/>
      </w:pPr>
      <w:rPr>
        <w:rFonts w:ascii="Wingdings" w:hAnsi="Wingdings" w:hint="default"/>
      </w:rPr>
    </w:lvl>
    <w:lvl w:ilvl="3" w:tplc="7276A4F4">
      <w:start w:val="1"/>
      <w:numFmt w:val="bullet"/>
      <w:lvlText w:val=""/>
      <w:lvlJc w:val="left"/>
      <w:pPr>
        <w:ind w:left="2880" w:hanging="360"/>
      </w:pPr>
      <w:rPr>
        <w:rFonts w:ascii="Symbol" w:hAnsi="Symbol" w:hint="default"/>
      </w:rPr>
    </w:lvl>
    <w:lvl w:ilvl="4" w:tplc="94120DF8">
      <w:start w:val="1"/>
      <w:numFmt w:val="bullet"/>
      <w:lvlText w:val="o"/>
      <w:lvlJc w:val="left"/>
      <w:pPr>
        <w:ind w:left="3600" w:hanging="360"/>
      </w:pPr>
      <w:rPr>
        <w:rFonts w:ascii="Courier New" w:hAnsi="Courier New" w:hint="default"/>
      </w:rPr>
    </w:lvl>
    <w:lvl w:ilvl="5" w:tplc="61AC6274">
      <w:start w:val="1"/>
      <w:numFmt w:val="bullet"/>
      <w:lvlText w:val=""/>
      <w:lvlJc w:val="left"/>
      <w:pPr>
        <w:ind w:left="4320" w:hanging="360"/>
      </w:pPr>
      <w:rPr>
        <w:rFonts w:ascii="Wingdings" w:hAnsi="Wingdings" w:hint="default"/>
      </w:rPr>
    </w:lvl>
    <w:lvl w:ilvl="6" w:tplc="92E4DE8C">
      <w:start w:val="1"/>
      <w:numFmt w:val="bullet"/>
      <w:lvlText w:val=""/>
      <w:lvlJc w:val="left"/>
      <w:pPr>
        <w:ind w:left="5040" w:hanging="360"/>
      </w:pPr>
      <w:rPr>
        <w:rFonts w:ascii="Symbol" w:hAnsi="Symbol" w:hint="default"/>
      </w:rPr>
    </w:lvl>
    <w:lvl w:ilvl="7" w:tplc="2B44160C">
      <w:start w:val="1"/>
      <w:numFmt w:val="bullet"/>
      <w:lvlText w:val="o"/>
      <w:lvlJc w:val="left"/>
      <w:pPr>
        <w:ind w:left="5760" w:hanging="360"/>
      </w:pPr>
      <w:rPr>
        <w:rFonts w:ascii="Courier New" w:hAnsi="Courier New" w:hint="default"/>
      </w:rPr>
    </w:lvl>
    <w:lvl w:ilvl="8" w:tplc="0C8CD96A">
      <w:start w:val="1"/>
      <w:numFmt w:val="bullet"/>
      <w:lvlText w:val=""/>
      <w:lvlJc w:val="left"/>
      <w:pPr>
        <w:ind w:left="6480" w:hanging="360"/>
      </w:pPr>
      <w:rPr>
        <w:rFonts w:ascii="Wingdings" w:hAnsi="Wingdings" w:hint="default"/>
      </w:rPr>
    </w:lvl>
  </w:abstractNum>
  <w:abstractNum w:abstractNumId="32" w15:restartNumberingAfterBreak="0">
    <w:nsid w:val="56C3334E"/>
    <w:multiLevelType w:val="hybridMultilevel"/>
    <w:tmpl w:val="1E4E00B4"/>
    <w:styleLink w:val="NumberList"/>
    <w:lvl w:ilvl="0" w:tplc="DB90B70C">
      <w:start w:val="1"/>
      <w:numFmt w:val="decimal"/>
      <w:lvlText w:val="%1."/>
      <w:lvlJc w:val="left"/>
      <w:pPr>
        <w:tabs>
          <w:tab w:val="num" w:pos="1800"/>
        </w:tabs>
        <w:ind w:left="1800" w:hanging="360"/>
      </w:pPr>
      <w:rPr>
        <w:rFonts w:cs="Times New Roman"/>
      </w:rPr>
    </w:lvl>
    <w:lvl w:ilvl="1" w:tplc="CC16EDEA">
      <w:start w:val="1"/>
      <w:numFmt w:val="lowerLetter"/>
      <w:lvlText w:val="%2."/>
      <w:lvlJc w:val="left"/>
      <w:pPr>
        <w:tabs>
          <w:tab w:val="num" w:pos="2520"/>
        </w:tabs>
        <w:ind w:left="2520" w:hanging="360"/>
      </w:pPr>
      <w:rPr>
        <w:rFonts w:cs="Times New Roman"/>
      </w:rPr>
    </w:lvl>
    <w:lvl w:ilvl="2" w:tplc="B85AFE86">
      <w:start w:val="1"/>
      <w:numFmt w:val="lowerRoman"/>
      <w:lvlText w:val="%3."/>
      <w:lvlJc w:val="right"/>
      <w:pPr>
        <w:tabs>
          <w:tab w:val="num" w:pos="3240"/>
        </w:tabs>
        <w:ind w:left="3240" w:hanging="180"/>
      </w:pPr>
      <w:rPr>
        <w:rFonts w:cs="Times New Roman"/>
      </w:rPr>
    </w:lvl>
    <w:lvl w:ilvl="3" w:tplc="FB9E625A">
      <w:start w:val="1"/>
      <w:numFmt w:val="decimal"/>
      <w:lvlText w:val="%4."/>
      <w:lvlJc w:val="left"/>
      <w:pPr>
        <w:tabs>
          <w:tab w:val="num" w:pos="3960"/>
        </w:tabs>
        <w:ind w:left="3960" w:hanging="360"/>
      </w:pPr>
      <w:rPr>
        <w:rFonts w:cs="Times New Roman"/>
      </w:rPr>
    </w:lvl>
    <w:lvl w:ilvl="4" w:tplc="6FCA15AA">
      <w:start w:val="1"/>
      <w:numFmt w:val="lowerLetter"/>
      <w:lvlText w:val="%5."/>
      <w:lvlJc w:val="left"/>
      <w:pPr>
        <w:tabs>
          <w:tab w:val="num" w:pos="4680"/>
        </w:tabs>
        <w:ind w:left="4680" w:hanging="360"/>
      </w:pPr>
      <w:rPr>
        <w:rFonts w:cs="Times New Roman"/>
      </w:rPr>
    </w:lvl>
    <w:lvl w:ilvl="5" w:tplc="663A524A">
      <w:start w:val="1"/>
      <w:numFmt w:val="lowerRoman"/>
      <w:lvlText w:val="%6."/>
      <w:lvlJc w:val="right"/>
      <w:pPr>
        <w:tabs>
          <w:tab w:val="num" w:pos="5400"/>
        </w:tabs>
        <w:ind w:left="5400" w:hanging="180"/>
      </w:pPr>
      <w:rPr>
        <w:rFonts w:cs="Times New Roman"/>
      </w:rPr>
    </w:lvl>
    <w:lvl w:ilvl="6" w:tplc="4A74AF50">
      <w:start w:val="1"/>
      <w:numFmt w:val="decimal"/>
      <w:lvlText w:val="%7."/>
      <w:lvlJc w:val="left"/>
      <w:pPr>
        <w:tabs>
          <w:tab w:val="num" w:pos="6120"/>
        </w:tabs>
        <w:ind w:left="6120" w:hanging="360"/>
      </w:pPr>
      <w:rPr>
        <w:rFonts w:cs="Times New Roman"/>
      </w:rPr>
    </w:lvl>
    <w:lvl w:ilvl="7" w:tplc="17A09C08">
      <w:start w:val="1"/>
      <w:numFmt w:val="lowerLetter"/>
      <w:lvlText w:val="%8."/>
      <w:lvlJc w:val="left"/>
      <w:pPr>
        <w:tabs>
          <w:tab w:val="num" w:pos="6840"/>
        </w:tabs>
        <w:ind w:left="6840" w:hanging="360"/>
      </w:pPr>
      <w:rPr>
        <w:rFonts w:cs="Times New Roman"/>
      </w:rPr>
    </w:lvl>
    <w:lvl w:ilvl="8" w:tplc="8A80E4DE">
      <w:start w:val="1"/>
      <w:numFmt w:val="lowerRoman"/>
      <w:lvlText w:val="%9."/>
      <w:lvlJc w:val="right"/>
      <w:pPr>
        <w:tabs>
          <w:tab w:val="num" w:pos="7560"/>
        </w:tabs>
        <w:ind w:left="7560" w:hanging="180"/>
      </w:pPr>
      <w:rPr>
        <w:rFonts w:cs="Times New Roman"/>
      </w:rPr>
    </w:lvl>
  </w:abstractNum>
  <w:abstractNum w:abstractNumId="33" w15:restartNumberingAfterBreak="0">
    <w:nsid w:val="5B2C6C8D"/>
    <w:multiLevelType w:val="hybridMultilevel"/>
    <w:tmpl w:val="7C80CF12"/>
    <w:lvl w:ilvl="0" w:tplc="3E92B39C">
      <w:start w:val="1"/>
      <w:numFmt w:val="lowerRoman"/>
      <w:lvlText w:val="%1."/>
      <w:lvlJc w:val="right"/>
      <w:pPr>
        <w:tabs>
          <w:tab w:val="num" w:pos="1800"/>
        </w:tabs>
        <w:ind w:left="1800" w:hanging="180"/>
      </w:pPr>
      <w:rPr>
        <w:rFonts w:cs="Times New Roman"/>
      </w:rPr>
    </w:lvl>
    <w:lvl w:ilvl="1" w:tplc="ECF88EC8" w:tentative="1">
      <w:start w:val="1"/>
      <w:numFmt w:val="lowerLetter"/>
      <w:lvlText w:val="%2."/>
      <w:lvlJc w:val="left"/>
      <w:pPr>
        <w:tabs>
          <w:tab w:val="num" w:pos="1440"/>
        </w:tabs>
        <w:ind w:left="1440" w:hanging="360"/>
      </w:pPr>
      <w:rPr>
        <w:rFonts w:cs="Times New Roman"/>
      </w:rPr>
    </w:lvl>
    <w:lvl w:ilvl="2" w:tplc="2DE875D6" w:tentative="1">
      <w:start w:val="1"/>
      <w:numFmt w:val="lowerRoman"/>
      <w:lvlText w:val="%3."/>
      <w:lvlJc w:val="right"/>
      <w:pPr>
        <w:tabs>
          <w:tab w:val="num" w:pos="2160"/>
        </w:tabs>
        <w:ind w:left="2160" w:hanging="180"/>
      </w:pPr>
      <w:rPr>
        <w:rFonts w:cs="Times New Roman"/>
      </w:rPr>
    </w:lvl>
    <w:lvl w:ilvl="3" w:tplc="225A6006" w:tentative="1">
      <w:start w:val="1"/>
      <w:numFmt w:val="decimal"/>
      <w:lvlText w:val="%4."/>
      <w:lvlJc w:val="left"/>
      <w:pPr>
        <w:tabs>
          <w:tab w:val="num" w:pos="2880"/>
        </w:tabs>
        <w:ind w:left="2880" w:hanging="360"/>
      </w:pPr>
      <w:rPr>
        <w:rFonts w:cs="Times New Roman"/>
      </w:rPr>
    </w:lvl>
    <w:lvl w:ilvl="4" w:tplc="5D1C9394" w:tentative="1">
      <w:start w:val="1"/>
      <w:numFmt w:val="lowerLetter"/>
      <w:lvlText w:val="%5."/>
      <w:lvlJc w:val="left"/>
      <w:pPr>
        <w:tabs>
          <w:tab w:val="num" w:pos="3600"/>
        </w:tabs>
        <w:ind w:left="3600" w:hanging="360"/>
      </w:pPr>
      <w:rPr>
        <w:rFonts w:cs="Times New Roman"/>
      </w:rPr>
    </w:lvl>
    <w:lvl w:ilvl="5" w:tplc="3774C0F6" w:tentative="1">
      <w:start w:val="1"/>
      <w:numFmt w:val="lowerRoman"/>
      <w:lvlText w:val="%6."/>
      <w:lvlJc w:val="right"/>
      <w:pPr>
        <w:tabs>
          <w:tab w:val="num" w:pos="4320"/>
        </w:tabs>
        <w:ind w:left="4320" w:hanging="180"/>
      </w:pPr>
      <w:rPr>
        <w:rFonts w:cs="Times New Roman"/>
      </w:rPr>
    </w:lvl>
    <w:lvl w:ilvl="6" w:tplc="57D60818" w:tentative="1">
      <w:start w:val="1"/>
      <w:numFmt w:val="decimal"/>
      <w:lvlText w:val="%7."/>
      <w:lvlJc w:val="left"/>
      <w:pPr>
        <w:tabs>
          <w:tab w:val="num" w:pos="5040"/>
        </w:tabs>
        <w:ind w:left="5040" w:hanging="360"/>
      </w:pPr>
      <w:rPr>
        <w:rFonts w:cs="Times New Roman"/>
      </w:rPr>
    </w:lvl>
    <w:lvl w:ilvl="7" w:tplc="EF4AB36A" w:tentative="1">
      <w:start w:val="1"/>
      <w:numFmt w:val="lowerLetter"/>
      <w:lvlText w:val="%8."/>
      <w:lvlJc w:val="left"/>
      <w:pPr>
        <w:tabs>
          <w:tab w:val="num" w:pos="5760"/>
        </w:tabs>
        <w:ind w:left="5760" w:hanging="360"/>
      </w:pPr>
      <w:rPr>
        <w:rFonts w:cs="Times New Roman"/>
      </w:rPr>
    </w:lvl>
    <w:lvl w:ilvl="8" w:tplc="70529C68" w:tentative="1">
      <w:start w:val="1"/>
      <w:numFmt w:val="lowerRoman"/>
      <w:lvlText w:val="%9."/>
      <w:lvlJc w:val="right"/>
      <w:pPr>
        <w:tabs>
          <w:tab w:val="num" w:pos="6480"/>
        </w:tabs>
        <w:ind w:left="6480" w:hanging="180"/>
      </w:pPr>
      <w:rPr>
        <w:rFonts w:cs="Times New Roman"/>
      </w:rPr>
    </w:lvl>
  </w:abstractNum>
  <w:abstractNum w:abstractNumId="34" w15:restartNumberingAfterBreak="0">
    <w:nsid w:val="5B731365"/>
    <w:multiLevelType w:val="hybridMultilevel"/>
    <w:tmpl w:val="8A30E3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BC3071E"/>
    <w:multiLevelType w:val="hybridMultilevel"/>
    <w:tmpl w:val="1E4E00B4"/>
    <w:numStyleLink w:val="NumberList"/>
  </w:abstractNum>
  <w:abstractNum w:abstractNumId="36" w15:restartNumberingAfterBreak="0">
    <w:nsid w:val="5DFC4529"/>
    <w:multiLevelType w:val="hybridMultilevel"/>
    <w:tmpl w:val="E45073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7EA4DBC"/>
    <w:multiLevelType w:val="hybridMultilevel"/>
    <w:tmpl w:val="C85C06FA"/>
    <w:lvl w:ilvl="0" w:tplc="9FB21B20">
      <w:start w:val="1"/>
      <w:numFmt w:val="lowerLetter"/>
      <w:lvlText w:val="%1."/>
      <w:lvlJc w:val="left"/>
      <w:pPr>
        <w:tabs>
          <w:tab w:val="num" w:pos="1080"/>
        </w:tabs>
        <w:ind w:left="1080" w:hanging="360"/>
      </w:pPr>
      <w:rPr>
        <w:rFonts w:cs="Times New Roman"/>
      </w:rPr>
    </w:lvl>
    <w:lvl w:ilvl="1" w:tplc="E53A6E7A" w:tentative="1">
      <w:start w:val="1"/>
      <w:numFmt w:val="lowerLetter"/>
      <w:lvlText w:val="%2."/>
      <w:lvlJc w:val="left"/>
      <w:pPr>
        <w:tabs>
          <w:tab w:val="num" w:pos="1800"/>
        </w:tabs>
        <w:ind w:left="1800" w:hanging="360"/>
      </w:pPr>
      <w:rPr>
        <w:rFonts w:cs="Times New Roman"/>
      </w:rPr>
    </w:lvl>
    <w:lvl w:ilvl="2" w:tplc="A7061648" w:tentative="1">
      <w:start w:val="1"/>
      <w:numFmt w:val="lowerRoman"/>
      <w:lvlText w:val="%3."/>
      <w:lvlJc w:val="right"/>
      <w:pPr>
        <w:tabs>
          <w:tab w:val="num" w:pos="2520"/>
        </w:tabs>
        <w:ind w:left="2520" w:hanging="180"/>
      </w:pPr>
      <w:rPr>
        <w:rFonts w:cs="Times New Roman"/>
      </w:rPr>
    </w:lvl>
    <w:lvl w:ilvl="3" w:tplc="4FE2F810" w:tentative="1">
      <w:start w:val="1"/>
      <w:numFmt w:val="decimal"/>
      <w:lvlText w:val="%4."/>
      <w:lvlJc w:val="left"/>
      <w:pPr>
        <w:tabs>
          <w:tab w:val="num" w:pos="3240"/>
        </w:tabs>
        <w:ind w:left="3240" w:hanging="360"/>
      </w:pPr>
      <w:rPr>
        <w:rFonts w:cs="Times New Roman"/>
      </w:rPr>
    </w:lvl>
    <w:lvl w:ilvl="4" w:tplc="2BF238B2" w:tentative="1">
      <w:start w:val="1"/>
      <w:numFmt w:val="lowerLetter"/>
      <w:lvlText w:val="%5."/>
      <w:lvlJc w:val="left"/>
      <w:pPr>
        <w:tabs>
          <w:tab w:val="num" w:pos="3960"/>
        </w:tabs>
        <w:ind w:left="3960" w:hanging="360"/>
      </w:pPr>
      <w:rPr>
        <w:rFonts w:cs="Times New Roman"/>
      </w:rPr>
    </w:lvl>
    <w:lvl w:ilvl="5" w:tplc="711CC066" w:tentative="1">
      <w:start w:val="1"/>
      <w:numFmt w:val="lowerRoman"/>
      <w:lvlText w:val="%6."/>
      <w:lvlJc w:val="right"/>
      <w:pPr>
        <w:tabs>
          <w:tab w:val="num" w:pos="4680"/>
        </w:tabs>
        <w:ind w:left="4680" w:hanging="180"/>
      </w:pPr>
      <w:rPr>
        <w:rFonts w:cs="Times New Roman"/>
      </w:rPr>
    </w:lvl>
    <w:lvl w:ilvl="6" w:tplc="8DBE2F02" w:tentative="1">
      <w:start w:val="1"/>
      <w:numFmt w:val="decimal"/>
      <w:lvlText w:val="%7."/>
      <w:lvlJc w:val="left"/>
      <w:pPr>
        <w:tabs>
          <w:tab w:val="num" w:pos="5400"/>
        </w:tabs>
        <w:ind w:left="5400" w:hanging="360"/>
      </w:pPr>
      <w:rPr>
        <w:rFonts w:cs="Times New Roman"/>
      </w:rPr>
    </w:lvl>
    <w:lvl w:ilvl="7" w:tplc="EAB26AE0" w:tentative="1">
      <w:start w:val="1"/>
      <w:numFmt w:val="lowerLetter"/>
      <w:lvlText w:val="%8."/>
      <w:lvlJc w:val="left"/>
      <w:pPr>
        <w:tabs>
          <w:tab w:val="num" w:pos="6120"/>
        </w:tabs>
        <w:ind w:left="6120" w:hanging="360"/>
      </w:pPr>
      <w:rPr>
        <w:rFonts w:cs="Times New Roman"/>
      </w:rPr>
    </w:lvl>
    <w:lvl w:ilvl="8" w:tplc="81C6F1BE" w:tentative="1">
      <w:start w:val="1"/>
      <w:numFmt w:val="lowerRoman"/>
      <w:lvlText w:val="%9."/>
      <w:lvlJc w:val="right"/>
      <w:pPr>
        <w:tabs>
          <w:tab w:val="num" w:pos="6840"/>
        </w:tabs>
        <w:ind w:left="6840" w:hanging="180"/>
      </w:pPr>
      <w:rPr>
        <w:rFonts w:cs="Times New Roman"/>
      </w:rPr>
    </w:lvl>
  </w:abstractNum>
  <w:abstractNum w:abstractNumId="38" w15:restartNumberingAfterBreak="0">
    <w:nsid w:val="6A8C5B07"/>
    <w:multiLevelType w:val="hybridMultilevel"/>
    <w:tmpl w:val="F132D3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B586BF0"/>
    <w:multiLevelType w:val="hybridMultilevel"/>
    <w:tmpl w:val="DC0C5242"/>
    <w:lvl w:ilvl="0" w:tplc="FFFFFFFF">
      <w:start w:val="1"/>
      <w:numFmt w:val="decimal"/>
      <w:lvlText w:val="%1."/>
      <w:lvlJc w:val="left"/>
      <w:pPr>
        <w:tabs>
          <w:tab w:val="num" w:pos="720"/>
        </w:tabs>
        <w:ind w:left="720" w:hanging="360"/>
      </w:pPr>
    </w:lvl>
    <w:lvl w:ilvl="1" w:tplc="9A0AEBFC">
      <w:start w:val="1"/>
      <w:numFmt w:val="lowerLetter"/>
      <w:lvlText w:val="%2."/>
      <w:lvlJc w:val="left"/>
      <w:pPr>
        <w:tabs>
          <w:tab w:val="num" w:pos="1440"/>
        </w:tabs>
        <w:ind w:left="1440" w:hanging="360"/>
      </w:pPr>
    </w:lvl>
    <w:lvl w:ilvl="2" w:tplc="DFB247F2">
      <w:start w:val="1"/>
      <w:numFmt w:val="lowerRoman"/>
      <w:lvlText w:val="%3."/>
      <w:lvlJc w:val="right"/>
      <w:pPr>
        <w:tabs>
          <w:tab w:val="num" w:pos="2160"/>
        </w:tabs>
        <w:ind w:left="2160" w:hanging="180"/>
      </w:pPr>
    </w:lvl>
    <w:lvl w:ilvl="3" w:tplc="69705A4E">
      <w:start w:val="1"/>
      <w:numFmt w:val="decimal"/>
      <w:lvlText w:val="%4."/>
      <w:lvlJc w:val="left"/>
      <w:pPr>
        <w:tabs>
          <w:tab w:val="num" w:pos="2880"/>
        </w:tabs>
        <w:ind w:left="2880" w:hanging="360"/>
      </w:pPr>
    </w:lvl>
    <w:lvl w:ilvl="4" w:tplc="D586EE64">
      <w:start w:val="1"/>
      <w:numFmt w:val="lowerLetter"/>
      <w:lvlText w:val="%5."/>
      <w:lvlJc w:val="left"/>
      <w:pPr>
        <w:tabs>
          <w:tab w:val="num" w:pos="3600"/>
        </w:tabs>
        <w:ind w:left="3600" w:hanging="360"/>
      </w:pPr>
    </w:lvl>
    <w:lvl w:ilvl="5" w:tplc="0CB28384">
      <w:start w:val="1"/>
      <w:numFmt w:val="lowerRoman"/>
      <w:lvlText w:val="%6."/>
      <w:lvlJc w:val="right"/>
      <w:pPr>
        <w:tabs>
          <w:tab w:val="num" w:pos="4320"/>
        </w:tabs>
        <w:ind w:left="4320" w:hanging="180"/>
      </w:pPr>
    </w:lvl>
    <w:lvl w:ilvl="6" w:tplc="ECB47BE4">
      <w:start w:val="1"/>
      <w:numFmt w:val="decimal"/>
      <w:lvlText w:val="%7."/>
      <w:lvlJc w:val="left"/>
      <w:pPr>
        <w:tabs>
          <w:tab w:val="num" w:pos="5040"/>
        </w:tabs>
        <w:ind w:left="5040" w:hanging="360"/>
      </w:pPr>
    </w:lvl>
    <w:lvl w:ilvl="7" w:tplc="6054F806">
      <w:start w:val="1"/>
      <w:numFmt w:val="lowerLetter"/>
      <w:lvlText w:val="%8."/>
      <w:lvlJc w:val="left"/>
      <w:pPr>
        <w:tabs>
          <w:tab w:val="num" w:pos="5760"/>
        </w:tabs>
        <w:ind w:left="5760" w:hanging="360"/>
      </w:pPr>
    </w:lvl>
    <w:lvl w:ilvl="8" w:tplc="C9C625CC">
      <w:start w:val="1"/>
      <w:numFmt w:val="lowerRoman"/>
      <w:lvlText w:val="%9."/>
      <w:lvlJc w:val="right"/>
      <w:pPr>
        <w:tabs>
          <w:tab w:val="num" w:pos="6480"/>
        </w:tabs>
        <w:ind w:left="6480" w:hanging="180"/>
      </w:pPr>
    </w:lvl>
  </w:abstractNum>
  <w:abstractNum w:abstractNumId="40" w15:restartNumberingAfterBreak="0">
    <w:nsid w:val="784C48A1"/>
    <w:multiLevelType w:val="hybridMultilevel"/>
    <w:tmpl w:val="E182CE8A"/>
    <w:lvl w:ilvl="0" w:tplc="BADAB44C">
      <w:start w:val="1"/>
      <w:numFmt w:val="decimal"/>
      <w:lvlText w:val="%1."/>
      <w:lvlJc w:val="left"/>
      <w:pPr>
        <w:tabs>
          <w:tab w:val="num" w:pos="1140"/>
        </w:tabs>
        <w:ind w:left="1140" w:hanging="360"/>
      </w:pPr>
      <w:rPr>
        <w:rFonts w:cs="Times New Roman" w:hint="default"/>
      </w:rPr>
    </w:lvl>
    <w:lvl w:ilvl="1" w:tplc="47AC14E8">
      <w:start w:val="1"/>
      <w:numFmt w:val="lowerLetter"/>
      <w:lvlText w:val="%2."/>
      <w:lvlJc w:val="left"/>
      <w:pPr>
        <w:tabs>
          <w:tab w:val="num" w:pos="1860"/>
        </w:tabs>
        <w:ind w:left="1860" w:hanging="360"/>
      </w:pPr>
      <w:rPr>
        <w:rFonts w:cs="Times New Roman"/>
      </w:rPr>
    </w:lvl>
    <w:lvl w:ilvl="2" w:tplc="5B36A2CE" w:tentative="1">
      <w:start w:val="1"/>
      <w:numFmt w:val="lowerRoman"/>
      <w:lvlText w:val="%3."/>
      <w:lvlJc w:val="right"/>
      <w:pPr>
        <w:tabs>
          <w:tab w:val="num" w:pos="2580"/>
        </w:tabs>
        <w:ind w:left="2580" w:hanging="180"/>
      </w:pPr>
      <w:rPr>
        <w:rFonts w:cs="Times New Roman"/>
      </w:rPr>
    </w:lvl>
    <w:lvl w:ilvl="3" w:tplc="578890F0" w:tentative="1">
      <w:start w:val="1"/>
      <w:numFmt w:val="decimal"/>
      <w:lvlText w:val="%4."/>
      <w:lvlJc w:val="left"/>
      <w:pPr>
        <w:tabs>
          <w:tab w:val="num" w:pos="3300"/>
        </w:tabs>
        <w:ind w:left="3300" w:hanging="360"/>
      </w:pPr>
      <w:rPr>
        <w:rFonts w:cs="Times New Roman"/>
      </w:rPr>
    </w:lvl>
    <w:lvl w:ilvl="4" w:tplc="BF82925A" w:tentative="1">
      <w:start w:val="1"/>
      <w:numFmt w:val="lowerLetter"/>
      <w:lvlText w:val="%5."/>
      <w:lvlJc w:val="left"/>
      <w:pPr>
        <w:tabs>
          <w:tab w:val="num" w:pos="4020"/>
        </w:tabs>
        <w:ind w:left="4020" w:hanging="360"/>
      </w:pPr>
      <w:rPr>
        <w:rFonts w:cs="Times New Roman"/>
      </w:rPr>
    </w:lvl>
    <w:lvl w:ilvl="5" w:tplc="08DE75A2" w:tentative="1">
      <w:start w:val="1"/>
      <w:numFmt w:val="lowerRoman"/>
      <w:lvlText w:val="%6."/>
      <w:lvlJc w:val="right"/>
      <w:pPr>
        <w:tabs>
          <w:tab w:val="num" w:pos="4740"/>
        </w:tabs>
        <w:ind w:left="4740" w:hanging="180"/>
      </w:pPr>
      <w:rPr>
        <w:rFonts w:cs="Times New Roman"/>
      </w:rPr>
    </w:lvl>
    <w:lvl w:ilvl="6" w:tplc="317A8C7A" w:tentative="1">
      <w:start w:val="1"/>
      <w:numFmt w:val="decimal"/>
      <w:lvlText w:val="%7."/>
      <w:lvlJc w:val="left"/>
      <w:pPr>
        <w:tabs>
          <w:tab w:val="num" w:pos="5460"/>
        </w:tabs>
        <w:ind w:left="5460" w:hanging="360"/>
      </w:pPr>
      <w:rPr>
        <w:rFonts w:cs="Times New Roman"/>
      </w:rPr>
    </w:lvl>
    <w:lvl w:ilvl="7" w:tplc="CA70DBE8" w:tentative="1">
      <w:start w:val="1"/>
      <w:numFmt w:val="lowerLetter"/>
      <w:lvlText w:val="%8."/>
      <w:lvlJc w:val="left"/>
      <w:pPr>
        <w:tabs>
          <w:tab w:val="num" w:pos="6180"/>
        </w:tabs>
        <w:ind w:left="6180" w:hanging="360"/>
      </w:pPr>
      <w:rPr>
        <w:rFonts w:cs="Times New Roman"/>
      </w:rPr>
    </w:lvl>
    <w:lvl w:ilvl="8" w:tplc="FE2A45FC" w:tentative="1">
      <w:start w:val="1"/>
      <w:numFmt w:val="lowerRoman"/>
      <w:lvlText w:val="%9."/>
      <w:lvlJc w:val="right"/>
      <w:pPr>
        <w:tabs>
          <w:tab w:val="num" w:pos="6900"/>
        </w:tabs>
        <w:ind w:left="6900" w:hanging="180"/>
      </w:pPr>
      <w:rPr>
        <w:rFonts w:cs="Times New Roman"/>
      </w:rPr>
    </w:lvl>
  </w:abstractNum>
  <w:abstractNum w:abstractNumId="41" w15:restartNumberingAfterBreak="0">
    <w:nsid w:val="7AB53C26"/>
    <w:multiLevelType w:val="hybridMultilevel"/>
    <w:tmpl w:val="9FDE7A1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2" w15:restartNumberingAfterBreak="0">
    <w:nsid w:val="7BC21BB8"/>
    <w:multiLevelType w:val="hybridMultilevel"/>
    <w:tmpl w:val="0FDCAFA0"/>
    <w:lvl w:ilvl="0" w:tplc="BBF43640">
      <w:start w:val="1"/>
      <w:numFmt w:val="bullet"/>
      <w:lvlText w:val=""/>
      <w:lvlJc w:val="left"/>
      <w:pPr>
        <w:tabs>
          <w:tab w:val="num" w:pos="795"/>
        </w:tabs>
        <w:ind w:left="795" w:hanging="360"/>
      </w:pPr>
      <w:rPr>
        <w:rFonts w:ascii="Symbol" w:hAnsi="Symbol" w:hint="default"/>
      </w:rPr>
    </w:lvl>
    <w:lvl w:ilvl="1" w:tplc="8C5E7C7E" w:tentative="1">
      <w:start w:val="1"/>
      <w:numFmt w:val="bullet"/>
      <w:lvlText w:val="o"/>
      <w:lvlJc w:val="left"/>
      <w:pPr>
        <w:tabs>
          <w:tab w:val="num" w:pos="1515"/>
        </w:tabs>
        <w:ind w:left="1515" w:hanging="360"/>
      </w:pPr>
      <w:rPr>
        <w:rFonts w:ascii="Courier New" w:hAnsi="Courier New" w:hint="default"/>
      </w:rPr>
    </w:lvl>
    <w:lvl w:ilvl="2" w:tplc="69CE60D8" w:tentative="1">
      <w:start w:val="1"/>
      <w:numFmt w:val="bullet"/>
      <w:lvlText w:val=""/>
      <w:lvlJc w:val="left"/>
      <w:pPr>
        <w:tabs>
          <w:tab w:val="num" w:pos="2235"/>
        </w:tabs>
        <w:ind w:left="2235" w:hanging="360"/>
      </w:pPr>
      <w:rPr>
        <w:rFonts w:ascii="Wingdings" w:hAnsi="Wingdings" w:hint="default"/>
      </w:rPr>
    </w:lvl>
    <w:lvl w:ilvl="3" w:tplc="DC66DA0A" w:tentative="1">
      <w:start w:val="1"/>
      <w:numFmt w:val="bullet"/>
      <w:lvlText w:val=""/>
      <w:lvlJc w:val="left"/>
      <w:pPr>
        <w:tabs>
          <w:tab w:val="num" w:pos="2955"/>
        </w:tabs>
        <w:ind w:left="2955" w:hanging="360"/>
      </w:pPr>
      <w:rPr>
        <w:rFonts w:ascii="Symbol" w:hAnsi="Symbol" w:hint="default"/>
      </w:rPr>
    </w:lvl>
    <w:lvl w:ilvl="4" w:tplc="526C587A" w:tentative="1">
      <w:start w:val="1"/>
      <w:numFmt w:val="bullet"/>
      <w:lvlText w:val="o"/>
      <w:lvlJc w:val="left"/>
      <w:pPr>
        <w:tabs>
          <w:tab w:val="num" w:pos="3675"/>
        </w:tabs>
        <w:ind w:left="3675" w:hanging="360"/>
      </w:pPr>
      <w:rPr>
        <w:rFonts w:ascii="Courier New" w:hAnsi="Courier New" w:hint="default"/>
      </w:rPr>
    </w:lvl>
    <w:lvl w:ilvl="5" w:tplc="C2CC7FD8" w:tentative="1">
      <w:start w:val="1"/>
      <w:numFmt w:val="bullet"/>
      <w:lvlText w:val=""/>
      <w:lvlJc w:val="left"/>
      <w:pPr>
        <w:tabs>
          <w:tab w:val="num" w:pos="4395"/>
        </w:tabs>
        <w:ind w:left="4395" w:hanging="360"/>
      </w:pPr>
      <w:rPr>
        <w:rFonts w:ascii="Wingdings" w:hAnsi="Wingdings" w:hint="default"/>
      </w:rPr>
    </w:lvl>
    <w:lvl w:ilvl="6" w:tplc="DF8C874E" w:tentative="1">
      <w:start w:val="1"/>
      <w:numFmt w:val="bullet"/>
      <w:lvlText w:val=""/>
      <w:lvlJc w:val="left"/>
      <w:pPr>
        <w:tabs>
          <w:tab w:val="num" w:pos="5115"/>
        </w:tabs>
        <w:ind w:left="5115" w:hanging="360"/>
      </w:pPr>
      <w:rPr>
        <w:rFonts w:ascii="Symbol" w:hAnsi="Symbol" w:hint="default"/>
      </w:rPr>
    </w:lvl>
    <w:lvl w:ilvl="7" w:tplc="4D1A6B78" w:tentative="1">
      <w:start w:val="1"/>
      <w:numFmt w:val="bullet"/>
      <w:lvlText w:val="o"/>
      <w:lvlJc w:val="left"/>
      <w:pPr>
        <w:tabs>
          <w:tab w:val="num" w:pos="5835"/>
        </w:tabs>
        <w:ind w:left="5835" w:hanging="360"/>
      </w:pPr>
      <w:rPr>
        <w:rFonts w:ascii="Courier New" w:hAnsi="Courier New" w:hint="default"/>
      </w:rPr>
    </w:lvl>
    <w:lvl w:ilvl="8" w:tplc="3B3A97EC" w:tentative="1">
      <w:start w:val="1"/>
      <w:numFmt w:val="bullet"/>
      <w:lvlText w:val=""/>
      <w:lvlJc w:val="left"/>
      <w:pPr>
        <w:tabs>
          <w:tab w:val="num" w:pos="6555"/>
        </w:tabs>
        <w:ind w:left="6555" w:hanging="360"/>
      </w:pPr>
      <w:rPr>
        <w:rFonts w:ascii="Wingdings" w:hAnsi="Wingdings" w:hint="default"/>
      </w:rPr>
    </w:lvl>
  </w:abstractNum>
  <w:abstractNum w:abstractNumId="43" w15:restartNumberingAfterBreak="0">
    <w:nsid w:val="7BC21BB9"/>
    <w:multiLevelType w:val="hybridMultilevel"/>
    <w:tmpl w:val="7BC21BB9"/>
    <w:lvl w:ilvl="0" w:tplc="6BEE0EB2">
      <w:start w:val="1"/>
      <w:numFmt w:val="bullet"/>
      <w:lvlText w:val=""/>
      <w:lvlJc w:val="left"/>
      <w:pPr>
        <w:tabs>
          <w:tab w:val="num" w:pos="720"/>
        </w:tabs>
        <w:ind w:left="720" w:hanging="360"/>
      </w:pPr>
      <w:rPr>
        <w:rFonts w:ascii="Symbol" w:hAnsi="Symbol"/>
      </w:rPr>
    </w:lvl>
    <w:lvl w:ilvl="1" w:tplc="245E888E">
      <w:start w:val="1"/>
      <w:numFmt w:val="bullet"/>
      <w:lvlText w:val="o"/>
      <w:lvlJc w:val="left"/>
      <w:pPr>
        <w:tabs>
          <w:tab w:val="num" w:pos="1440"/>
        </w:tabs>
        <w:ind w:left="1440" w:hanging="360"/>
      </w:pPr>
      <w:rPr>
        <w:rFonts w:ascii="Courier New" w:hAnsi="Courier New"/>
      </w:rPr>
    </w:lvl>
    <w:lvl w:ilvl="2" w:tplc="3656E858">
      <w:start w:val="1"/>
      <w:numFmt w:val="bullet"/>
      <w:lvlText w:val=""/>
      <w:lvlJc w:val="left"/>
      <w:pPr>
        <w:tabs>
          <w:tab w:val="num" w:pos="2160"/>
        </w:tabs>
        <w:ind w:left="2160" w:hanging="360"/>
      </w:pPr>
      <w:rPr>
        <w:rFonts w:ascii="Wingdings" w:hAnsi="Wingdings"/>
      </w:rPr>
    </w:lvl>
    <w:lvl w:ilvl="3" w:tplc="F5DCA654">
      <w:start w:val="1"/>
      <w:numFmt w:val="bullet"/>
      <w:lvlText w:val=""/>
      <w:lvlJc w:val="left"/>
      <w:pPr>
        <w:tabs>
          <w:tab w:val="num" w:pos="2880"/>
        </w:tabs>
        <w:ind w:left="2880" w:hanging="360"/>
      </w:pPr>
      <w:rPr>
        <w:rFonts w:ascii="Symbol" w:hAnsi="Symbol"/>
      </w:rPr>
    </w:lvl>
    <w:lvl w:ilvl="4" w:tplc="84C28D32">
      <w:start w:val="1"/>
      <w:numFmt w:val="bullet"/>
      <w:lvlText w:val="o"/>
      <w:lvlJc w:val="left"/>
      <w:pPr>
        <w:tabs>
          <w:tab w:val="num" w:pos="3600"/>
        </w:tabs>
        <w:ind w:left="3600" w:hanging="360"/>
      </w:pPr>
      <w:rPr>
        <w:rFonts w:ascii="Courier New" w:hAnsi="Courier New"/>
      </w:rPr>
    </w:lvl>
    <w:lvl w:ilvl="5" w:tplc="5ABA2604">
      <w:start w:val="1"/>
      <w:numFmt w:val="bullet"/>
      <w:lvlText w:val=""/>
      <w:lvlJc w:val="left"/>
      <w:pPr>
        <w:tabs>
          <w:tab w:val="num" w:pos="4320"/>
        </w:tabs>
        <w:ind w:left="4320" w:hanging="360"/>
      </w:pPr>
      <w:rPr>
        <w:rFonts w:ascii="Wingdings" w:hAnsi="Wingdings"/>
      </w:rPr>
    </w:lvl>
    <w:lvl w:ilvl="6" w:tplc="B61CEB3A">
      <w:start w:val="1"/>
      <w:numFmt w:val="bullet"/>
      <w:lvlText w:val=""/>
      <w:lvlJc w:val="left"/>
      <w:pPr>
        <w:tabs>
          <w:tab w:val="num" w:pos="5040"/>
        </w:tabs>
        <w:ind w:left="5040" w:hanging="360"/>
      </w:pPr>
      <w:rPr>
        <w:rFonts w:ascii="Symbol" w:hAnsi="Symbol"/>
      </w:rPr>
    </w:lvl>
    <w:lvl w:ilvl="7" w:tplc="95D8E636">
      <w:start w:val="1"/>
      <w:numFmt w:val="bullet"/>
      <w:lvlText w:val="o"/>
      <w:lvlJc w:val="left"/>
      <w:pPr>
        <w:tabs>
          <w:tab w:val="num" w:pos="5760"/>
        </w:tabs>
        <w:ind w:left="5760" w:hanging="360"/>
      </w:pPr>
      <w:rPr>
        <w:rFonts w:ascii="Courier New" w:hAnsi="Courier New"/>
      </w:rPr>
    </w:lvl>
    <w:lvl w:ilvl="8" w:tplc="2DB4ACAC">
      <w:start w:val="1"/>
      <w:numFmt w:val="bullet"/>
      <w:lvlText w:val=""/>
      <w:lvlJc w:val="left"/>
      <w:pPr>
        <w:tabs>
          <w:tab w:val="num" w:pos="6480"/>
        </w:tabs>
        <w:ind w:left="6480" w:hanging="360"/>
      </w:pPr>
      <w:rPr>
        <w:rFonts w:ascii="Wingdings" w:hAnsi="Wingdings"/>
      </w:rPr>
    </w:lvl>
  </w:abstractNum>
  <w:abstractNum w:abstractNumId="44" w15:restartNumberingAfterBreak="0">
    <w:nsid w:val="7BC21BBA"/>
    <w:multiLevelType w:val="multilevel"/>
    <w:tmpl w:val="7BC21B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BC21BBB"/>
    <w:multiLevelType w:val="hybridMultilevel"/>
    <w:tmpl w:val="7BC21BBB"/>
    <w:lvl w:ilvl="0" w:tplc="E91EE0E0">
      <w:start w:val="1"/>
      <w:numFmt w:val="bullet"/>
      <w:lvlText w:val=""/>
      <w:lvlJc w:val="left"/>
      <w:pPr>
        <w:tabs>
          <w:tab w:val="num" w:pos="720"/>
        </w:tabs>
        <w:ind w:left="720" w:hanging="360"/>
      </w:pPr>
      <w:rPr>
        <w:rFonts w:ascii="Symbol" w:hAnsi="Symbol"/>
      </w:rPr>
    </w:lvl>
    <w:lvl w:ilvl="1" w:tplc="841CAE76">
      <w:start w:val="1"/>
      <w:numFmt w:val="bullet"/>
      <w:lvlText w:val=""/>
      <w:lvlJc w:val="left"/>
      <w:pPr>
        <w:tabs>
          <w:tab w:val="num" w:pos="1440"/>
        </w:tabs>
        <w:ind w:left="1440" w:hanging="360"/>
      </w:pPr>
      <w:rPr>
        <w:rFonts w:ascii="Symbol" w:hAnsi="Symbol"/>
      </w:rPr>
    </w:lvl>
    <w:lvl w:ilvl="2" w:tplc="989C0D5A">
      <w:start w:val="1"/>
      <w:numFmt w:val="bullet"/>
      <w:lvlText w:val=""/>
      <w:lvlJc w:val="left"/>
      <w:pPr>
        <w:tabs>
          <w:tab w:val="num" w:pos="2160"/>
        </w:tabs>
        <w:ind w:left="2160" w:hanging="360"/>
      </w:pPr>
      <w:rPr>
        <w:rFonts w:ascii="Wingdings" w:hAnsi="Wingdings"/>
      </w:rPr>
    </w:lvl>
    <w:lvl w:ilvl="3" w:tplc="AECC5524">
      <w:start w:val="1"/>
      <w:numFmt w:val="bullet"/>
      <w:lvlText w:val=""/>
      <w:lvlJc w:val="left"/>
      <w:pPr>
        <w:tabs>
          <w:tab w:val="num" w:pos="2880"/>
        </w:tabs>
        <w:ind w:left="2880" w:hanging="360"/>
      </w:pPr>
      <w:rPr>
        <w:rFonts w:ascii="Symbol" w:hAnsi="Symbol"/>
      </w:rPr>
    </w:lvl>
    <w:lvl w:ilvl="4" w:tplc="9A982B10">
      <w:start w:val="1"/>
      <w:numFmt w:val="bullet"/>
      <w:lvlText w:val="o"/>
      <w:lvlJc w:val="left"/>
      <w:pPr>
        <w:tabs>
          <w:tab w:val="num" w:pos="3600"/>
        </w:tabs>
        <w:ind w:left="3600" w:hanging="360"/>
      </w:pPr>
      <w:rPr>
        <w:rFonts w:ascii="Courier New" w:hAnsi="Courier New"/>
      </w:rPr>
    </w:lvl>
    <w:lvl w:ilvl="5" w:tplc="687E11D8">
      <w:start w:val="1"/>
      <w:numFmt w:val="bullet"/>
      <w:lvlText w:val=""/>
      <w:lvlJc w:val="left"/>
      <w:pPr>
        <w:tabs>
          <w:tab w:val="num" w:pos="4320"/>
        </w:tabs>
        <w:ind w:left="4320" w:hanging="360"/>
      </w:pPr>
      <w:rPr>
        <w:rFonts w:ascii="Wingdings" w:hAnsi="Wingdings"/>
      </w:rPr>
    </w:lvl>
    <w:lvl w:ilvl="6" w:tplc="E0CC70A6">
      <w:start w:val="1"/>
      <w:numFmt w:val="bullet"/>
      <w:lvlText w:val=""/>
      <w:lvlJc w:val="left"/>
      <w:pPr>
        <w:tabs>
          <w:tab w:val="num" w:pos="5040"/>
        </w:tabs>
        <w:ind w:left="5040" w:hanging="360"/>
      </w:pPr>
      <w:rPr>
        <w:rFonts w:ascii="Symbol" w:hAnsi="Symbol"/>
      </w:rPr>
    </w:lvl>
    <w:lvl w:ilvl="7" w:tplc="2A869AC4">
      <w:start w:val="1"/>
      <w:numFmt w:val="bullet"/>
      <w:lvlText w:val="o"/>
      <w:lvlJc w:val="left"/>
      <w:pPr>
        <w:tabs>
          <w:tab w:val="num" w:pos="5760"/>
        </w:tabs>
        <w:ind w:left="5760" w:hanging="360"/>
      </w:pPr>
      <w:rPr>
        <w:rFonts w:ascii="Courier New" w:hAnsi="Courier New"/>
      </w:rPr>
    </w:lvl>
    <w:lvl w:ilvl="8" w:tplc="F41A0CF0">
      <w:start w:val="1"/>
      <w:numFmt w:val="bullet"/>
      <w:lvlText w:val=""/>
      <w:lvlJc w:val="left"/>
      <w:pPr>
        <w:tabs>
          <w:tab w:val="num" w:pos="6480"/>
        </w:tabs>
        <w:ind w:left="6480" w:hanging="360"/>
      </w:pPr>
      <w:rPr>
        <w:rFonts w:ascii="Wingdings" w:hAnsi="Wingdings"/>
      </w:rPr>
    </w:lvl>
  </w:abstractNum>
  <w:abstractNum w:abstractNumId="46" w15:restartNumberingAfterBreak="0">
    <w:nsid w:val="7BC21BBC"/>
    <w:multiLevelType w:val="hybridMultilevel"/>
    <w:tmpl w:val="7BC21BBC"/>
    <w:lvl w:ilvl="0" w:tplc="7FE85D40">
      <w:start w:val="1"/>
      <w:numFmt w:val="bullet"/>
      <w:lvlText w:val=""/>
      <w:lvlJc w:val="left"/>
      <w:pPr>
        <w:tabs>
          <w:tab w:val="num" w:pos="720"/>
        </w:tabs>
        <w:ind w:left="720" w:hanging="360"/>
      </w:pPr>
      <w:rPr>
        <w:rFonts w:ascii="Symbol" w:hAnsi="Symbol"/>
      </w:rPr>
    </w:lvl>
    <w:lvl w:ilvl="1" w:tplc="BD0E4CFE">
      <w:start w:val="1"/>
      <w:numFmt w:val="bullet"/>
      <w:lvlText w:val=""/>
      <w:lvlJc w:val="left"/>
      <w:pPr>
        <w:tabs>
          <w:tab w:val="num" w:pos="1440"/>
        </w:tabs>
        <w:ind w:left="1440" w:hanging="360"/>
      </w:pPr>
      <w:rPr>
        <w:rFonts w:ascii="Symbol" w:hAnsi="Symbol"/>
      </w:rPr>
    </w:lvl>
    <w:lvl w:ilvl="2" w:tplc="12443C16">
      <w:start w:val="1"/>
      <w:numFmt w:val="bullet"/>
      <w:lvlText w:val=""/>
      <w:lvlJc w:val="left"/>
      <w:pPr>
        <w:tabs>
          <w:tab w:val="num" w:pos="2160"/>
        </w:tabs>
        <w:ind w:left="2160" w:hanging="360"/>
      </w:pPr>
      <w:rPr>
        <w:rFonts w:ascii="Wingdings" w:hAnsi="Wingdings"/>
      </w:rPr>
    </w:lvl>
    <w:lvl w:ilvl="3" w:tplc="8CD8DAD8">
      <w:start w:val="1"/>
      <w:numFmt w:val="bullet"/>
      <w:lvlText w:val=""/>
      <w:lvlJc w:val="left"/>
      <w:pPr>
        <w:tabs>
          <w:tab w:val="num" w:pos="2880"/>
        </w:tabs>
        <w:ind w:left="2880" w:hanging="360"/>
      </w:pPr>
      <w:rPr>
        <w:rFonts w:ascii="Symbol" w:hAnsi="Symbol"/>
      </w:rPr>
    </w:lvl>
    <w:lvl w:ilvl="4" w:tplc="156AF322">
      <w:start w:val="1"/>
      <w:numFmt w:val="bullet"/>
      <w:lvlText w:val="o"/>
      <w:lvlJc w:val="left"/>
      <w:pPr>
        <w:tabs>
          <w:tab w:val="num" w:pos="3600"/>
        </w:tabs>
        <w:ind w:left="3600" w:hanging="360"/>
      </w:pPr>
      <w:rPr>
        <w:rFonts w:ascii="Courier New" w:hAnsi="Courier New"/>
      </w:rPr>
    </w:lvl>
    <w:lvl w:ilvl="5" w:tplc="FB0C83D8">
      <w:start w:val="1"/>
      <w:numFmt w:val="bullet"/>
      <w:lvlText w:val=""/>
      <w:lvlJc w:val="left"/>
      <w:pPr>
        <w:tabs>
          <w:tab w:val="num" w:pos="4320"/>
        </w:tabs>
        <w:ind w:left="4320" w:hanging="360"/>
      </w:pPr>
      <w:rPr>
        <w:rFonts w:ascii="Wingdings" w:hAnsi="Wingdings"/>
      </w:rPr>
    </w:lvl>
    <w:lvl w:ilvl="6" w:tplc="684A450E">
      <w:start w:val="1"/>
      <w:numFmt w:val="bullet"/>
      <w:lvlText w:val=""/>
      <w:lvlJc w:val="left"/>
      <w:pPr>
        <w:tabs>
          <w:tab w:val="num" w:pos="5040"/>
        </w:tabs>
        <w:ind w:left="5040" w:hanging="360"/>
      </w:pPr>
      <w:rPr>
        <w:rFonts w:ascii="Symbol" w:hAnsi="Symbol"/>
      </w:rPr>
    </w:lvl>
    <w:lvl w:ilvl="7" w:tplc="8DE61950">
      <w:start w:val="1"/>
      <w:numFmt w:val="bullet"/>
      <w:lvlText w:val="o"/>
      <w:lvlJc w:val="left"/>
      <w:pPr>
        <w:tabs>
          <w:tab w:val="num" w:pos="5760"/>
        </w:tabs>
        <w:ind w:left="5760" w:hanging="360"/>
      </w:pPr>
      <w:rPr>
        <w:rFonts w:ascii="Courier New" w:hAnsi="Courier New"/>
      </w:rPr>
    </w:lvl>
    <w:lvl w:ilvl="8" w:tplc="8F1837DA">
      <w:start w:val="1"/>
      <w:numFmt w:val="bullet"/>
      <w:lvlText w:val=""/>
      <w:lvlJc w:val="left"/>
      <w:pPr>
        <w:tabs>
          <w:tab w:val="num" w:pos="6480"/>
        </w:tabs>
        <w:ind w:left="6480" w:hanging="360"/>
      </w:pPr>
      <w:rPr>
        <w:rFonts w:ascii="Wingdings" w:hAnsi="Wingdings"/>
      </w:rPr>
    </w:lvl>
  </w:abstractNum>
  <w:abstractNum w:abstractNumId="47" w15:restartNumberingAfterBreak="0">
    <w:nsid w:val="7BC21BBD"/>
    <w:multiLevelType w:val="multilevel"/>
    <w:tmpl w:val="7BC21BB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7BC21BBE"/>
    <w:multiLevelType w:val="hybridMultilevel"/>
    <w:tmpl w:val="7BC21BBE"/>
    <w:lvl w:ilvl="0" w:tplc="F9AAB7AC">
      <w:start w:val="1"/>
      <w:numFmt w:val="bullet"/>
      <w:lvlText w:val=""/>
      <w:lvlJc w:val="left"/>
      <w:pPr>
        <w:tabs>
          <w:tab w:val="num" w:pos="720"/>
        </w:tabs>
        <w:ind w:left="720" w:hanging="360"/>
      </w:pPr>
      <w:rPr>
        <w:rFonts w:ascii="Symbol" w:hAnsi="Symbol"/>
      </w:rPr>
    </w:lvl>
    <w:lvl w:ilvl="1" w:tplc="EA9A987E">
      <w:start w:val="1"/>
      <w:numFmt w:val="bullet"/>
      <w:lvlText w:val="o"/>
      <w:lvlJc w:val="left"/>
      <w:pPr>
        <w:tabs>
          <w:tab w:val="num" w:pos="1440"/>
        </w:tabs>
        <w:ind w:left="1440" w:hanging="360"/>
      </w:pPr>
      <w:rPr>
        <w:rFonts w:ascii="Courier New" w:hAnsi="Courier New"/>
      </w:rPr>
    </w:lvl>
    <w:lvl w:ilvl="2" w:tplc="8C7CF4B0">
      <w:start w:val="1"/>
      <w:numFmt w:val="bullet"/>
      <w:lvlText w:val=""/>
      <w:lvlJc w:val="left"/>
      <w:pPr>
        <w:tabs>
          <w:tab w:val="num" w:pos="2160"/>
        </w:tabs>
        <w:ind w:left="2160" w:hanging="360"/>
      </w:pPr>
      <w:rPr>
        <w:rFonts w:ascii="Wingdings" w:hAnsi="Wingdings"/>
      </w:rPr>
    </w:lvl>
    <w:lvl w:ilvl="3" w:tplc="8E2E17BA">
      <w:start w:val="1"/>
      <w:numFmt w:val="bullet"/>
      <w:lvlText w:val=""/>
      <w:lvlJc w:val="left"/>
      <w:pPr>
        <w:tabs>
          <w:tab w:val="num" w:pos="2880"/>
        </w:tabs>
        <w:ind w:left="2880" w:hanging="360"/>
      </w:pPr>
      <w:rPr>
        <w:rFonts w:ascii="Symbol" w:hAnsi="Symbol"/>
      </w:rPr>
    </w:lvl>
    <w:lvl w:ilvl="4" w:tplc="9D0C4B00">
      <w:start w:val="1"/>
      <w:numFmt w:val="bullet"/>
      <w:lvlText w:val="o"/>
      <w:lvlJc w:val="left"/>
      <w:pPr>
        <w:tabs>
          <w:tab w:val="num" w:pos="3600"/>
        </w:tabs>
        <w:ind w:left="3600" w:hanging="360"/>
      </w:pPr>
      <w:rPr>
        <w:rFonts w:ascii="Courier New" w:hAnsi="Courier New"/>
      </w:rPr>
    </w:lvl>
    <w:lvl w:ilvl="5" w:tplc="BA88789A">
      <w:start w:val="1"/>
      <w:numFmt w:val="bullet"/>
      <w:lvlText w:val=""/>
      <w:lvlJc w:val="left"/>
      <w:pPr>
        <w:tabs>
          <w:tab w:val="num" w:pos="4320"/>
        </w:tabs>
        <w:ind w:left="4320" w:hanging="360"/>
      </w:pPr>
      <w:rPr>
        <w:rFonts w:ascii="Wingdings" w:hAnsi="Wingdings"/>
      </w:rPr>
    </w:lvl>
    <w:lvl w:ilvl="6" w:tplc="31B0B704">
      <w:start w:val="1"/>
      <w:numFmt w:val="bullet"/>
      <w:lvlText w:val=""/>
      <w:lvlJc w:val="left"/>
      <w:pPr>
        <w:tabs>
          <w:tab w:val="num" w:pos="5040"/>
        </w:tabs>
        <w:ind w:left="5040" w:hanging="360"/>
      </w:pPr>
      <w:rPr>
        <w:rFonts w:ascii="Symbol" w:hAnsi="Symbol"/>
      </w:rPr>
    </w:lvl>
    <w:lvl w:ilvl="7" w:tplc="881C43B0">
      <w:start w:val="1"/>
      <w:numFmt w:val="bullet"/>
      <w:lvlText w:val="o"/>
      <w:lvlJc w:val="left"/>
      <w:pPr>
        <w:tabs>
          <w:tab w:val="num" w:pos="5760"/>
        </w:tabs>
        <w:ind w:left="5760" w:hanging="360"/>
      </w:pPr>
      <w:rPr>
        <w:rFonts w:ascii="Courier New" w:hAnsi="Courier New"/>
      </w:rPr>
    </w:lvl>
    <w:lvl w:ilvl="8" w:tplc="15466DC4">
      <w:start w:val="1"/>
      <w:numFmt w:val="bullet"/>
      <w:lvlText w:val=""/>
      <w:lvlJc w:val="left"/>
      <w:pPr>
        <w:tabs>
          <w:tab w:val="num" w:pos="6480"/>
        </w:tabs>
        <w:ind w:left="6480" w:hanging="360"/>
      </w:pPr>
      <w:rPr>
        <w:rFonts w:ascii="Wingdings" w:hAnsi="Wingdings"/>
      </w:rPr>
    </w:lvl>
  </w:abstractNum>
  <w:abstractNum w:abstractNumId="49" w15:restartNumberingAfterBreak="0">
    <w:nsid w:val="7BC21BBF"/>
    <w:multiLevelType w:val="hybridMultilevel"/>
    <w:tmpl w:val="7BC21BBF"/>
    <w:lvl w:ilvl="0" w:tplc="C5ACFA18">
      <w:start w:val="1"/>
      <w:numFmt w:val="bullet"/>
      <w:lvlText w:val=""/>
      <w:lvlJc w:val="left"/>
      <w:pPr>
        <w:tabs>
          <w:tab w:val="num" w:pos="720"/>
        </w:tabs>
        <w:ind w:left="720" w:hanging="360"/>
      </w:pPr>
      <w:rPr>
        <w:rFonts w:ascii="Symbol" w:hAnsi="Symbol"/>
      </w:rPr>
    </w:lvl>
    <w:lvl w:ilvl="1" w:tplc="34DC59A6">
      <w:start w:val="1"/>
      <w:numFmt w:val="bullet"/>
      <w:lvlText w:val="o"/>
      <w:lvlJc w:val="left"/>
      <w:pPr>
        <w:tabs>
          <w:tab w:val="num" w:pos="1440"/>
        </w:tabs>
        <w:ind w:left="1440" w:hanging="360"/>
      </w:pPr>
      <w:rPr>
        <w:rFonts w:ascii="Courier New" w:hAnsi="Courier New"/>
      </w:rPr>
    </w:lvl>
    <w:lvl w:ilvl="2" w:tplc="A4525980">
      <w:start w:val="1"/>
      <w:numFmt w:val="bullet"/>
      <w:lvlText w:val=""/>
      <w:lvlJc w:val="left"/>
      <w:pPr>
        <w:tabs>
          <w:tab w:val="num" w:pos="2160"/>
        </w:tabs>
        <w:ind w:left="2160" w:hanging="360"/>
      </w:pPr>
      <w:rPr>
        <w:rFonts w:ascii="Wingdings" w:hAnsi="Wingdings"/>
      </w:rPr>
    </w:lvl>
    <w:lvl w:ilvl="3" w:tplc="1D06F29A">
      <w:start w:val="1"/>
      <w:numFmt w:val="bullet"/>
      <w:lvlText w:val=""/>
      <w:lvlJc w:val="left"/>
      <w:pPr>
        <w:tabs>
          <w:tab w:val="num" w:pos="2880"/>
        </w:tabs>
        <w:ind w:left="2880" w:hanging="360"/>
      </w:pPr>
      <w:rPr>
        <w:rFonts w:ascii="Symbol" w:hAnsi="Symbol"/>
      </w:rPr>
    </w:lvl>
    <w:lvl w:ilvl="4" w:tplc="B8EA8E36">
      <w:start w:val="1"/>
      <w:numFmt w:val="bullet"/>
      <w:lvlText w:val="o"/>
      <w:lvlJc w:val="left"/>
      <w:pPr>
        <w:tabs>
          <w:tab w:val="num" w:pos="3600"/>
        </w:tabs>
        <w:ind w:left="3600" w:hanging="360"/>
      </w:pPr>
      <w:rPr>
        <w:rFonts w:ascii="Courier New" w:hAnsi="Courier New"/>
      </w:rPr>
    </w:lvl>
    <w:lvl w:ilvl="5" w:tplc="1C3ED00E">
      <w:start w:val="1"/>
      <w:numFmt w:val="bullet"/>
      <w:lvlText w:val=""/>
      <w:lvlJc w:val="left"/>
      <w:pPr>
        <w:tabs>
          <w:tab w:val="num" w:pos="4320"/>
        </w:tabs>
        <w:ind w:left="4320" w:hanging="360"/>
      </w:pPr>
      <w:rPr>
        <w:rFonts w:ascii="Wingdings" w:hAnsi="Wingdings"/>
      </w:rPr>
    </w:lvl>
    <w:lvl w:ilvl="6" w:tplc="47E0E852">
      <w:start w:val="1"/>
      <w:numFmt w:val="bullet"/>
      <w:lvlText w:val=""/>
      <w:lvlJc w:val="left"/>
      <w:pPr>
        <w:tabs>
          <w:tab w:val="num" w:pos="5040"/>
        </w:tabs>
        <w:ind w:left="5040" w:hanging="360"/>
      </w:pPr>
      <w:rPr>
        <w:rFonts w:ascii="Symbol" w:hAnsi="Symbol"/>
      </w:rPr>
    </w:lvl>
    <w:lvl w:ilvl="7" w:tplc="2572D15C">
      <w:start w:val="1"/>
      <w:numFmt w:val="bullet"/>
      <w:lvlText w:val="o"/>
      <w:lvlJc w:val="left"/>
      <w:pPr>
        <w:tabs>
          <w:tab w:val="num" w:pos="5760"/>
        </w:tabs>
        <w:ind w:left="5760" w:hanging="360"/>
      </w:pPr>
      <w:rPr>
        <w:rFonts w:ascii="Courier New" w:hAnsi="Courier New"/>
      </w:rPr>
    </w:lvl>
    <w:lvl w:ilvl="8" w:tplc="375E6B96">
      <w:start w:val="1"/>
      <w:numFmt w:val="bullet"/>
      <w:lvlText w:val=""/>
      <w:lvlJc w:val="left"/>
      <w:pPr>
        <w:tabs>
          <w:tab w:val="num" w:pos="6480"/>
        </w:tabs>
        <w:ind w:left="6480" w:hanging="360"/>
      </w:pPr>
      <w:rPr>
        <w:rFonts w:ascii="Wingdings" w:hAnsi="Wingdings"/>
      </w:rPr>
    </w:lvl>
  </w:abstractNum>
  <w:abstractNum w:abstractNumId="50" w15:restartNumberingAfterBreak="0">
    <w:nsid w:val="7DDE0B0C"/>
    <w:multiLevelType w:val="hybridMultilevel"/>
    <w:tmpl w:val="995A804A"/>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1"/>
  </w:num>
  <w:num w:numId="2">
    <w:abstractNumId w:val="0"/>
  </w:num>
  <w:num w:numId="3">
    <w:abstractNumId w:val="3"/>
  </w:num>
  <w:num w:numId="4">
    <w:abstractNumId w:val="20"/>
  </w:num>
  <w:num w:numId="5">
    <w:abstractNumId w:val="27"/>
  </w:num>
  <w:num w:numId="6">
    <w:abstractNumId w:val="14"/>
  </w:num>
  <w:num w:numId="7">
    <w:abstractNumId w:val="2"/>
  </w:num>
  <w:num w:numId="8">
    <w:abstractNumId w:val="35"/>
  </w:num>
  <w:num w:numId="9">
    <w:abstractNumId w:val="40"/>
  </w:num>
  <w:num w:numId="10">
    <w:abstractNumId w:val="32"/>
  </w:num>
  <w:num w:numId="11">
    <w:abstractNumId w:val="18"/>
  </w:num>
  <w:num w:numId="12">
    <w:abstractNumId w:val="0"/>
  </w:num>
  <w:num w:numId="13">
    <w:abstractNumId w:val="5"/>
  </w:num>
  <w:num w:numId="14">
    <w:abstractNumId w:val="5"/>
    <w:lvlOverride w:ilvl="0">
      <w:startOverride w:val="1"/>
    </w:lvlOverride>
  </w:num>
  <w:num w:numId="15">
    <w:abstractNumId w:val="9"/>
  </w:num>
  <w:num w:numId="16">
    <w:abstractNumId w:val="23"/>
  </w:num>
  <w:num w:numId="17">
    <w:abstractNumId w:val="21"/>
  </w:num>
  <w:num w:numId="18">
    <w:abstractNumId w:val="4"/>
  </w:num>
  <w:num w:numId="19">
    <w:abstractNumId w:val="37"/>
  </w:num>
  <w:num w:numId="20">
    <w:abstractNumId w:val="10"/>
  </w:num>
  <w:num w:numId="21">
    <w:abstractNumId w:val="13"/>
  </w:num>
  <w:num w:numId="22">
    <w:abstractNumId w:val="22"/>
  </w:num>
  <w:num w:numId="23">
    <w:abstractNumId w:val="28"/>
  </w:num>
  <w:num w:numId="24">
    <w:abstractNumId w:val="29"/>
  </w:num>
  <w:num w:numId="25">
    <w:abstractNumId w:val="33"/>
  </w:num>
  <w:num w:numId="26">
    <w:abstractNumId w:val="5"/>
  </w:num>
  <w:num w:numId="27">
    <w:abstractNumId w:val="1"/>
  </w:num>
  <w:num w:numId="28">
    <w:abstractNumId w:val="42"/>
  </w:num>
  <w:num w:numId="29">
    <w:abstractNumId w:val="43"/>
  </w:num>
  <w:num w:numId="30">
    <w:abstractNumId w:val="44"/>
  </w:num>
  <w:num w:numId="31">
    <w:abstractNumId w:val="45"/>
  </w:num>
  <w:num w:numId="32">
    <w:abstractNumId w:val="46"/>
  </w:num>
  <w:num w:numId="33">
    <w:abstractNumId w:val="47"/>
  </w:num>
  <w:num w:numId="34">
    <w:abstractNumId w:val="48"/>
  </w:num>
  <w:num w:numId="35">
    <w:abstractNumId w:val="49"/>
  </w:num>
  <w:num w:numId="36">
    <w:abstractNumId w:val="17"/>
  </w:num>
  <w:num w:numId="37">
    <w:abstractNumId w:val="15"/>
  </w:num>
  <w:num w:numId="38">
    <w:abstractNumId w:val="39"/>
  </w:num>
  <w:num w:numId="39">
    <w:abstractNumId w:val="34"/>
  </w:num>
  <w:num w:numId="40">
    <w:abstractNumId w:val="6"/>
  </w:num>
  <w:num w:numId="41">
    <w:abstractNumId w:val="8"/>
  </w:num>
  <w:num w:numId="42">
    <w:abstractNumId w:val="26"/>
  </w:num>
  <w:num w:numId="43">
    <w:abstractNumId w:val="36"/>
  </w:num>
  <w:num w:numId="44">
    <w:abstractNumId w:val="41"/>
  </w:num>
  <w:num w:numId="45">
    <w:abstractNumId w:val="16"/>
  </w:num>
  <w:num w:numId="46">
    <w:abstractNumId w:val="12"/>
  </w:num>
  <w:num w:numId="47">
    <w:abstractNumId w:val="7"/>
  </w:num>
  <w:num w:numId="48">
    <w:abstractNumId w:val="25"/>
  </w:num>
  <w:num w:numId="49">
    <w:abstractNumId w:val="19"/>
  </w:num>
  <w:num w:numId="50">
    <w:abstractNumId w:val="50"/>
  </w:num>
  <w:num w:numId="51">
    <w:abstractNumId w:val="11"/>
  </w:num>
  <w:num w:numId="52">
    <w:abstractNumId w:val="24"/>
  </w:num>
  <w:num w:numId="53">
    <w:abstractNumId w:val="38"/>
  </w:num>
  <w:num w:numId="54">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832"/>
    <w:rsid w:val="00001C60"/>
    <w:rsid w:val="00006A90"/>
    <w:rsid w:val="00032AC6"/>
    <w:rsid w:val="000476E9"/>
    <w:rsid w:val="000533F1"/>
    <w:rsid w:val="00055E14"/>
    <w:rsid w:val="00057EC9"/>
    <w:rsid w:val="000805CF"/>
    <w:rsid w:val="00082E4B"/>
    <w:rsid w:val="00093BA2"/>
    <w:rsid w:val="000B22CF"/>
    <w:rsid w:val="000B7B34"/>
    <w:rsid w:val="000D2333"/>
    <w:rsid w:val="000D2E48"/>
    <w:rsid w:val="000D3ACD"/>
    <w:rsid w:val="000D72DC"/>
    <w:rsid w:val="000E314F"/>
    <w:rsid w:val="000E49B7"/>
    <w:rsid w:val="00100D1F"/>
    <w:rsid w:val="00135F56"/>
    <w:rsid w:val="0014111E"/>
    <w:rsid w:val="001474CC"/>
    <w:rsid w:val="0015217F"/>
    <w:rsid w:val="0015365D"/>
    <w:rsid w:val="001765B7"/>
    <w:rsid w:val="001850B3"/>
    <w:rsid w:val="001A0C75"/>
    <w:rsid w:val="001B2249"/>
    <w:rsid w:val="001B5C7E"/>
    <w:rsid w:val="001C0826"/>
    <w:rsid w:val="001C3428"/>
    <w:rsid w:val="001C4D8E"/>
    <w:rsid w:val="001E6F6D"/>
    <w:rsid w:val="001F0A0A"/>
    <w:rsid w:val="001F4060"/>
    <w:rsid w:val="001F6EC8"/>
    <w:rsid w:val="001F7CDB"/>
    <w:rsid w:val="002047AE"/>
    <w:rsid w:val="00211DF9"/>
    <w:rsid w:val="00212DD5"/>
    <w:rsid w:val="002132B2"/>
    <w:rsid w:val="00217209"/>
    <w:rsid w:val="002176AF"/>
    <w:rsid w:val="0022212E"/>
    <w:rsid w:val="002229BC"/>
    <w:rsid w:val="00223E87"/>
    <w:rsid w:val="00224035"/>
    <w:rsid w:val="00225B6D"/>
    <w:rsid w:val="002357A9"/>
    <w:rsid w:val="002624F6"/>
    <w:rsid w:val="0026543A"/>
    <w:rsid w:val="00266806"/>
    <w:rsid w:val="002671E5"/>
    <w:rsid w:val="00273502"/>
    <w:rsid w:val="00276A0F"/>
    <w:rsid w:val="00281C13"/>
    <w:rsid w:val="002821D2"/>
    <w:rsid w:val="00286DD4"/>
    <w:rsid w:val="00297B7B"/>
    <w:rsid w:val="002A0C87"/>
    <w:rsid w:val="002A21C2"/>
    <w:rsid w:val="002A7225"/>
    <w:rsid w:val="002B74B4"/>
    <w:rsid w:val="002C0CDF"/>
    <w:rsid w:val="002C1879"/>
    <w:rsid w:val="002C75F3"/>
    <w:rsid w:val="002D554D"/>
    <w:rsid w:val="002F028C"/>
    <w:rsid w:val="002F49D3"/>
    <w:rsid w:val="002F69F8"/>
    <w:rsid w:val="00315E07"/>
    <w:rsid w:val="00315F1A"/>
    <w:rsid w:val="00315F36"/>
    <w:rsid w:val="003175D9"/>
    <w:rsid w:val="00320E8D"/>
    <w:rsid w:val="00323041"/>
    <w:rsid w:val="00324A17"/>
    <w:rsid w:val="00324A9F"/>
    <w:rsid w:val="00332330"/>
    <w:rsid w:val="0033339B"/>
    <w:rsid w:val="00335022"/>
    <w:rsid w:val="00335B04"/>
    <w:rsid w:val="003416A9"/>
    <w:rsid w:val="003431A5"/>
    <w:rsid w:val="00344867"/>
    <w:rsid w:val="00354E48"/>
    <w:rsid w:val="00355F15"/>
    <w:rsid w:val="00357508"/>
    <w:rsid w:val="00364A06"/>
    <w:rsid w:val="00367031"/>
    <w:rsid w:val="003747E5"/>
    <w:rsid w:val="00380C77"/>
    <w:rsid w:val="00383AE1"/>
    <w:rsid w:val="00395A08"/>
    <w:rsid w:val="00397F91"/>
    <w:rsid w:val="003A513C"/>
    <w:rsid w:val="003C1D40"/>
    <w:rsid w:val="003C414F"/>
    <w:rsid w:val="003D1823"/>
    <w:rsid w:val="003D6EBF"/>
    <w:rsid w:val="003D7EFC"/>
    <w:rsid w:val="003F2551"/>
    <w:rsid w:val="00403164"/>
    <w:rsid w:val="00407544"/>
    <w:rsid w:val="0041337A"/>
    <w:rsid w:val="00417465"/>
    <w:rsid w:val="0042229C"/>
    <w:rsid w:val="00425622"/>
    <w:rsid w:val="00431B30"/>
    <w:rsid w:val="00434397"/>
    <w:rsid w:val="0045018B"/>
    <w:rsid w:val="00455FB2"/>
    <w:rsid w:val="00457DBE"/>
    <w:rsid w:val="004601FD"/>
    <w:rsid w:val="00471CFF"/>
    <w:rsid w:val="00476604"/>
    <w:rsid w:val="004838E3"/>
    <w:rsid w:val="004930E6"/>
    <w:rsid w:val="00493BE5"/>
    <w:rsid w:val="00495432"/>
    <w:rsid w:val="0049755D"/>
    <w:rsid w:val="00497B71"/>
    <w:rsid w:val="004A1A58"/>
    <w:rsid w:val="004A5EC1"/>
    <w:rsid w:val="004B4E86"/>
    <w:rsid w:val="004C0D39"/>
    <w:rsid w:val="004C1041"/>
    <w:rsid w:val="004C7532"/>
    <w:rsid w:val="004D3932"/>
    <w:rsid w:val="004D3E0F"/>
    <w:rsid w:val="004E26BF"/>
    <w:rsid w:val="004E7AF1"/>
    <w:rsid w:val="004F5184"/>
    <w:rsid w:val="004F6CFC"/>
    <w:rsid w:val="00510AE4"/>
    <w:rsid w:val="00515E1C"/>
    <w:rsid w:val="0052749D"/>
    <w:rsid w:val="00534AE9"/>
    <w:rsid w:val="005455E3"/>
    <w:rsid w:val="005559A1"/>
    <w:rsid w:val="0056134A"/>
    <w:rsid w:val="0056650B"/>
    <w:rsid w:val="00580980"/>
    <w:rsid w:val="00584190"/>
    <w:rsid w:val="00584466"/>
    <w:rsid w:val="00597AE9"/>
    <w:rsid w:val="005A4003"/>
    <w:rsid w:val="005B31DC"/>
    <w:rsid w:val="005B369E"/>
    <w:rsid w:val="005B3C01"/>
    <w:rsid w:val="005B4CE2"/>
    <w:rsid w:val="005C0458"/>
    <w:rsid w:val="005D3D4F"/>
    <w:rsid w:val="005E0CF6"/>
    <w:rsid w:val="005E12D4"/>
    <w:rsid w:val="005E5C6B"/>
    <w:rsid w:val="005F6803"/>
    <w:rsid w:val="005F741B"/>
    <w:rsid w:val="00605D7E"/>
    <w:rsid w:val="006079AB"/>
    <w:rsid w:val="006140F6"/>
    <w:rsid w:val="0062674E"/>
    <w:rsid w:val="00640219"/>
    <w:rsid w:val="0064330B"/>
    <w:rsid w:val="00651A2B"/>
    <w:rsid w:val="00654804"/>
    <w:rsid w:val="0065779D"/>
    <w:rsid w:val="00660530"/>
    <w:rsid w:val="0066065B"/>
    <w:rsid w:val="0067384D"/>
    <w:rsid w:val="00673DAE"/>
    <w:rsid w:val="006752B1"/>
    <w:rsid w:val="0067631F"/>
    <w:rsid w:val="00676F66"/>
    <w:rsid w:val="0069031A"/>
    <w:rsid w:val="006A1308"/>
    <w:rsid w:val="006B6205"/>
    <w:rsid w:val="006D05D1"/>
    <w:rsid w:val="006D7BF3"/>
    <w:rsid w:val="006E015A"/>
    <w:rsid w:val="006E1B6C"/>
    <w:rsid w:val="006E594E"/>
    <w:rsid w:val="006F53E2"/>
    <w:rsid w:val="0070178E"/>
    <w:rsid w:val="0070701A"/>
    <w:rsid w:val="007129C2"/>
    <w:rsid w:val="00716150"/>
    <w:rsid w:val="00745C15"/>
    <w:rsid w:val="0076611C"/>
    <w:rsid w:val="00767763"/>
    <w:rsid w:val="00776822"/>
    <w:rsid w:val="0078312B"/>
    <w:rsid w:val="00790F1F"/>
    <w:rsid w:val="00796C6A"/>
    <w:rsid w:val="007A1FF5"/>
    <w:rsid w:val="007B55C4"/>
    <w:rsid w:val="007B7BFD"/>
    <w:rsid w:val="007C0212"/>
    <w:rsid w:val="007D2EF8"/>
    <w:rsid w:val="007D362E"/>
    <w:rsid w:val="007E112B"/>
    <w:rsid w:val="007E23A3"/>
    <w:rsid w:val="007F028A"/>
    <w:rsid w:val="007F2C71"/>
    <w:rsid w:val="007F5910"/>
    <w:rsid w:val="0081089D"/>
    <w:rsid w:val="00813A68"/>
    <w:rsid w:val="00815BB1"/>
    <w:rsid w:val="00815EB2"/>
    <w:rsid w:val="00826B18"/>
    <w:rsid w:val="00843EC1"/>
    <w:rsid w:val="008567FC"/>
    <w:rsid w:val="008574E6"/>
    <w:rsid w:val="00860C61"/>
    <w:rsid w:val="0088102A"/>
    <w:rsid w:val="00881644"/>
    <w:rsid w:val="0088179E"/>
    <w:rsid w:val="00885AB3"/>
    <w:rsid w:val="00887218"/>
    <w:rsid w:val="00891F85"/>
    <w:rsid w:val="008925D0"/>
    <w:rsid w:val="008A1767"/>
    <w:rsid w:val="008C2180"/>
    <w:rsid w:val="008C250E"/>
    <w:rsid w:val="008C58C5"/>
    <w:rsid w:val="008C5EDA"/>
    <w:rsid w:val="008D51B5"/>
    <w:rsid w:val="008D5C9C"/>
    <w:rsid w:val="008D61F4"/>
    <w:rsid w:val="008D6781"/>
    <w:rsid w:val="008E0CF4"/>
    <w:rsid w:val="008E4E36"/>
    <w:rsid w:val="008E7E6C"/>
    <w:rsid w:val="008F636B"/>
    <w:rsid w:val="008F66B8"/>
    <w:rsid w:val="008F6D2E"/>
    <w:rsid w:val="008F70F1"/>
    <w:rsid w:val="00904467"/>
    <w:rsid w:val="00906BCB"/>
    <w:rsid w:val="00913472"/>
    <w:rsid w:val="00916852"/>
    <w:rsid w:val="0092060C"/>
    <w:rsid w:val="009210C3"/>
    <w:rsid w:val="00921D22"/>
    <w:rsid w:val="00927886"/>
    <w:rsid w:val="009308D0"/>
    <w:rsid w:val="00931742"/>
    <w:rsid w:val="00935A59"/>
    <w:rsid w:val="00935D24"/>
    <w:rsid w:val="00935DCE"/>
    <w:rsid w:val="0095094D"/>
    <w:rsid w:val="00951C3D"/>
    <w:rsid w:val="00972C30"/>
    <w:rsid w:val="0097350F"/>
    <w:rsid w:val="009801C1"/>
    <w:rsid w:val="009827DC"/>
    <w:rsid w:val="00996A5C"/>
    <w:rsid w:val="009974FB"/>
    <w:rsid w:val="009A0E1E"/>
    <w:rsid w:val="009A3E9F"/>
    <w:rsid w:val="009B6485"/>
    <w:rsid w:val="009B7C87"/>
    <w:rsid w:val="009C3D59"/>
    <w:rsid w:val="009C4E7A"/>
    <w:rsid w:val="009D4995"/>
    <w:rsid w:val="009D5E7B"/>
    <w:rsid w:val="009F0155"/>
    <w:rsid w:val="009F2748"/>
    <w:rsid w:val="009F4A38"/>
    <w:rsid w:val="00A00F2F"/>
    <w:rsid w:val="00A07138"/>
    <w:rsid w:val="00A1532F"/>
    <w:rsid w:val="00A21EC6"/>
    <w:rsid w:val="00A37284"/>
    <w:rsid w:val="00A4718C"/>
    <w:rsid w:val="00A538B0"/>
    <w:rsid w:val="00A565A4"/>
    <w:rsid w:val="00A71289"/>
    <w:rsid w:val="00A7561D"/>
    <w:rsid w:val="00A7594B"/>
    <w:rsid w:val="00A77AE0"/>
    <w:rsid w:val="00A77D40"/>
    <w:rsid w:val="00A829BC"/>
    <w:rsid w:val="00A83FCD"/>
    <w:rsid w:val="00A907D0"/>
    <w:rsid w:val="00AA5582"/>
    <w:rsid w:val="00AB3647"/>
    <w:rsid w:val="00AB422A"/>
    <w:rsid w:val="00AB4E04"/>
    <w:rsid w:val="00AB567F"/>
    <w:rsid w:val="00AD4BFE"/>
    <w:rsid w:val="00AE4E38"/>
    <w:rsid w:val="00AE6E79"/>
    <w:rsid w:val="00B02589"/>
    <w:rsid w:val="00B047FD"/>
    <w:rsid w:val="00B4226F"/>
    <w:rsid w:val="00B44D8B"/>
    <w:rsid w:val="00B56290"/>
    <w:rsid w:val="00B5659B"/>
    <w:rsid w:val="00B57A8F"/>
    <w:rsid w:val="00B63E43"/>
    <w:rsid w:val="00B8363D"/>
    <w:rsid w:val="00B9055C"/>
    <w:rsid w:val="00B9360C"/>
    <w:rsid w:val="00B94CBF"/>
    <w:rsid w:val="00B9514F"/>
    <w:rsid w:val="00B975C4"/>
    <w:rsid w:val="00BB57CE"/>
    <w:rsid w:val="00BC0F5D"/>
    <w:rsid w:val="00BC5505"/>
    <w:rsid w:val="00BD0DF8"/>
    <w:rsid w:val="00BD2B3E"/>
    <w:rsid w:val="00BD6E46"/>
    <w:rsid w:val="00BD7B11"/>
    <w:rsid w:val="00BE790F"/>
    <w:rsid w:val="00BF3782"/>
    <w:rsid w:val="00BF5967"/>
    <w:rsid w:val="00C04832"/>
    <w:rsid w:val="00C10AE5"/>
    <w:rsid w:val="00C153C8"/>
    <w:rsid w:val="00C24211"/>
    <w:rsid w:val="00C311D0"/>
    <w:rsid w:val="00C42DF2"/>
    <w:rsid w:val="00C459D4"/>
    <w:rsid w:val="00C56946"/>
    <w:rsid w:val="00C605A3"/>
    <w:rsid w:val="00C632EF"/>
    <w:rsid w:val="00C6344B"/>
    <w:rsid w:val="00C647D2"/>
    <w:rsid w:val="00C66F08"/>
    <w:rsid w:val="00C712DA"/>
    <w:rsid w:val="00C718B4"/>
    <w:rsid w:val="00C71956"/>
    <w:rsid w:val="00C76E85"/>
    <w:rsid w:val="00C86BF8"/>
    <w:rsid w:val="00CA2BF1"/>
    <w:rsid w:val="00CA5D61"/>
    <w:rsid w:val="00CB125F"/>
    <w:rsid w:val="00CC1B34"/>
    <w:rsid w:val="00CC2DC3"/>
    <w:rsid w:val="00CC5090"/>
    <w:rsid w:val="00CD0D10"/>
    <w:rsid w:val="00CD687D"/>
    <w:rsid w:val="00CE26D6"/>
    <w:rsid w:val="00D0164D"/>
    <w:rsid w:val="00D0479F"/>
    <w:rsid w:val="00D07DDE"/>
    <w:rsid w:val="00D209F5"/>
    <w:rsid w:val="00D20BF7"/>
    <w:rsid w:val="00D267EE"/>
    <w:rsid w:val="00D325F9"/>
    <w:rsid w:val="00D411EF"/>
    <w:rsid w:val="00D41227"/>
    <w:rsid w:val="00D420DC"/>
    <w:rsid w:val="00D5034C"/>
    <w:rsid w:val="00D50831"/>
    <w:rsid w:val="00D60357"/>
    <w:rsid w:val="00D64CC7"/>
    <w:rsid w:val="00D71E10"/>
    <w:rsid w:val="00D73459"/>
    <w:rsid w:val="00D73469"/>
    <w:rsid w:val="00D73824"/>
    <w:rsid w:val="00D92C0E"/>
    <w:rsid w:val="00D9718C"/>
    <w:rsid w:val="00DA158A"/>
    <w:rsid w:val="00DA180F"/>
    <w:rsid w:val="00DA7D76"/>
    <w:rsid w:val="00DC63E3"/>
    <w:rsid w:val="00DD093F"/>
    <w:rsid w:val="00DD1762"/>
    <w:rsid w:val="00DD1DA6"/>
    <w:rsid w:val="00DD36DD"/>
    <w:rsid w:val="00DE774F"/>
    <w:rsid w:val="00DE7D7F"/>
    <w:rsid w:val="00DF0960"/>
    <w:rsid w:val="00DF3F67"/>
    <w:rsid w:val="00DF603E"/>
    <w:rsid w:val="00E03222"/>
    <w:rsid w:val="00E051BA"/>
    <w:rsid w:val="00E169D2"/>
    <w:rsid w:val="00E21465"/>
    <w:rsid w:val="00E24583"/>
    <w:rsid w:val="00E276CB"/>
    <w:rsid w:val="00E35779"/>
    <w:rsid w:val="00E40A85"/>
    <w:rsid w:val="00E41BF7"/>
    <w:rsid w:val="00E435E0"/>
    <w:rsid w:val="00E44D0A"/>
    <w:rsid w:val="00E465B3"/>
    <w:rsid w:val="00E51928"/>
    <w:rsid w:val="00E5220E"/>
    <w:rsid w:val="00E53128"/>
    <w:rsid w:val="00E5394D"/>
    <w:rsid w:val="00E60300"/>
    <w:rsid w:val="00E61FE4"/>
    <w:rsid w:val="00E64D5E"/>
    <w:rsid w:val="00E769EB"/>
    <w:rsid w:val="00E77821"/>
    <w:rsid w:val="00E77C0B"/>
    <w:rsid w:val="00E811E2"/>
    <w:rsid w:val="00E86D4F"/>
    <w:rsid w:val="00E95D1F"/>
    <w:rsid w:val="00EA619F"/>
    <w:rsid w:val="00EB476C"/>
    <w:rsid w:val="00EC065F"/>
    <w:rsid w:val="00EC31A9"/>
    <w:rsid w:val="00EC4811"/>
    <w:rsid w:val="00EE055C"/>
    <w:rsid w:val="00EF7DC7"/>
    <w:rsid w:val="00F0126E"/>
    <w:rsid w:val="00F12933"/>
    <w:rsid w:val="00F12D80"/>
    <w:rsid w:val="00F138B5"/>
    <w:rsid w:val="00F14A61"/>
    <w:rsid w:val="00F15AEB"/>
    <w:rsid w:val="00F2126E"/>
    <w:rsid w:val="00F33CAE"/>
    <w:rsid w:val="00F467A3"/>
    <w:rsid w:val="00F6018A"/>
    <w:rsid w:val="00F62DE1"/>
    <w:rsid w:val="00F642D9"/>
    <w:rsid w:val="00F73EC2"/>
    <w:rsid w:val="00F7498B"/>
    <w:rsid w:val="00F8284F"/>
    <w:rsid w:val="00FA07C1"/>
    <w:rsid w:val="00FA359B"/>
    <w:rsid w:val="00FB088A"/>
    <w:rsid w:val="00FB7B0B"/>
    <w:rsid w:val="00FC283D"/>
    <w:rsid w:val="00FC4488"/>
    <w:rsid w:val="00FD385D"/>
    <w:rsid w:val="00FE16FC"/>
    <w:rsid w:val="00FE7E4A"/>
    <w:rsid w:val="00FF52FE"/>
    <w:rsid w:val="00FF5994"/>
    <w:rsid w:val="01F96861"/>
    <w:rsid w:val="023CEC7C"/>
    <w:rsid w:val="023E5F50"/>
    <w:rsid w:val="03A45EB5"/>
    <w:rsid w:val="04CBBD0D"/>
    <w:rsid w:val="04E3201B"/>
    <w:rsid w:val="050718B9"/>
    <w:rsid w:val="06305702"/>
    <w:rsid w:val="07CB9020"/>
    <w:rsid w:val="081FB85D"/>
    <w:rsid w:val="09FB88DC"/>
    <w:rsid w:val="0AC8FDB4"/>
    <w:rsid w:val="0B25549E"/>
    <w:rsid w:val="0B3C588C"/>
    <w:rsid w:val="0DBDB83E"/>
    <w:rsid w:val="0DBE1C5B"/>
    <w:rsid w:val="0DFFEC1C"/>
    <w:rsid w:val="0E2C95B1"/>
    <w:rsid w:val="0F64D8DB"/>
    <w:rsid w:val="1036D3FD"/>
    <w:rsid w:val="11708129"/>
    <w:rsid w:val="1235882E"/>
    <w:rsid w:val="12388412"/>
    <w:rsid w:val="13748F71"/>
    <w:rsid w:val="148BB2DE"/>
    <w:rsid w:val="1554980B"/>
    <w:rsid w:val="15F8D53A"/>
    <w:rsid w:val="1656A198"/>
    <w:rsid w:val="169977B0"/>
    <w:rsid w:val="169E4F5B"/>
    <w:rsid w:val="18B8566F"/>
    <w:rsid w:val="19F34C11"/>
    <w:rsid w:val="1A340D1B"/>
    <w:rsid w:val="1AC76B5B"/>
    <w:rsid w:val="1BFA6E89"/>
    <w:rsid w:val="1C6216BE"/>
    <w:rsid w:val="1D196ADD"/>
    <w:rsid w:val="1D567D6B"/>
    <w:rsid w:val="1D9E73C8"/>
    <w:rsid w:val="1E2A39CC"/>
    <w:rsid w:val="1F79CDD1"/>
    <w:rsid w:val="1FA07A70"/>
    <w:rsid w:val="1FA4AC17"/>
    <w:rsid w:val="1FC3813C"/>
    <w:rsid w:val="1FEFD4BC"/>
    <w:rsid w:val="20961BC2"/>
    <w:rsid w:val="20C98053"/>
    <w:rsid w:val="21AC1843"/>
    <w:rsid w:val="21B699E8"/>
    <w:rsid w:val="21EB0243"/>
    <w:rsid w:val="22494DD5"/>
    <w:rsid w:val="2251C783"/>
    <w:rsid w:val="2379AF25"/>
    <w:rsid w:val="23E6A778"/>
    <w:rsid w:val="247E6D38"/>
    <w:rsid w:val="2588D0CD"/>
    <w:rsid w:val="258C9595"/>
    <w:rsid w:val="25907557"/>
    <w:rsid w:val="25D34C37"/>
    <w:rsid w:val="2690FBB4"/>
    <w:rsid w:val="2768A1B0"/>
    <w:rsid w:val="288114DE"/>
    <w:rsid w:val="28DCA421"/>
    <w:rsid w:val="294DE58B"/>
    <w:rsid w:val="29C12568"/>
    <w:rsid w:val="29F86AE6"/>
    <w:rsid w:val="2A123E76"/>
    <w:rsid w:val="2ADB4CD1"/>
    <w:rsid w:val="2C02354F"/>
    <w:rsid w:val="2DF97794"/>
    <w:rsid w:val="2E231C8E"/>
    <w:rsid w:val="2E646D35"/>
    <w:rsid w:val="2E9742A9"/>
    <w:rsid w:val="2EA2FF33"/>
    <w:rsid w:val="2FDF168F"/>
    <w:rsid w:val="3018009B"/>
    <w:rsid w:val="314CB306"/>
    <w:rsid w:val="31534BF5"/>
    <w:rsid w:val="31E880CD"/>
    <w:rsid w:val="3225AB29"/>
    <w:rsid w:val="333D4C0C"/>
    <w:rsid w:val="33449232"/>
    <w:rsid w:val="342A3C4B"/>
    <w:rsid w:val="34DBA9E8"/>
    <w:rsid w:val="36BA31A4"/>
    <w:rsid w:val="3815A247"/>
    <w:rsid w:val="386B7188"/>
    <w:rsid w:val="388F24DF"/>
    <w:rsid w:val="396605F5"/>
    <w:rsid w:val="3A2E8A9C"/>
    <w:rsid w:val="3A321B05"/>
    <w:rsid w:val="3CEFFE28"/>
    <w:rsid w:val="3D5F423E"/>
    <w:rsid w:val="3DEE0390"/>
    <w:rsid w:val="3E09DCAA"/>
    <w:rsid w:val="3EC99801"/>
    <w:rsid w:val="3F2CB9D0"/>
    <w:rsid w:val="3FD0F95D"/>
    <w:rsid w:val="42004256"/>
    <w:rsid w:val="434FAC9E"/>
    <w:rsid w:val="43763657"/>
    <w:rsid w:val="4633FD1E"/>
    <w:rsid w:val="46673F1E"/>
    <w:rsid w:val="46C5D1E5"/>
    <w:rsid w:val="46D3B379"/>
    <w:rsid w:val="47457CD2"/>
    <w:rsid w:val="4823F3C5"/>
    <w:rsid w:val="48350374"/>
    <w:rsid w:val="4875D3A1"/>
    <w:rsid w:val="4CB6FFA9"/>
    <w:rsid w:val="4CB7EE4C"/>
    <w:rsid w:val="4D339780"/>
    <w:rsid w:val="4E9AD02C"/>
    <w:rsid w:val="50570FA0"/>
    <w:rsid w:val="5103943B"/>
    <w:rsid w:val="510DB558"/>
    <w:rsid w:val="518A10C5"/>
    <w:rsid w:val="51A27E57"/>
    <w:rsid w:val="52BF4FA7"/>
    <w:rsid w:val="53312C96"/>
    <w:rsid w:val="5338D120"/>
    <w:rsid w:val="537C553B"/>
    <w:rsid w:val="55358CF1"/>
    <w:rsid w:val="55D75DB8"/>
    <w:rsid w:val="56A40563"/>
    <w:rsid w:val="56F81187"/>
    <w:rsid w:val="5726A924"/>
    <w:rsid w:val="572FA38A"/>
    <w:rsid w:val="5730F941"/>
    <w:rsid w:val="57642284"/>
    <w:rsid w:val="578FB2DA"/>
    <w:rsid w:val="57EC980D"/>
    <w:rsid w:val="5967182A"/>
    <w:rsid w:val="5B00CABC"/>
    <w:rsid w:val="5BAC0D8F"/>
    <w:rsid w:val="5BF8C419"/>
    <w:rsid w:val="5C2F0FA7"/>
    <w:rsid w:val="5D340066"/>
    <w:rsid w:val="5EDE5CB4"/>
    <w:rsid w:val="5EE25AFD"/>
    <w:rsid w:val="5F18CFD2"/>
    <w:rsid w:val="6015F99A"/>
    <w:rsid w:val="6052E36F"/>
    <w:rsid w:val="60B4A033"/>
    <w:rsid w:val="60C4AD58"/>
    <w:rsid w:val="6187E519"/>
    <w:rsid w:val="65748435"/>
    <w:rsid w:val="65A11C4E"/>
    <w:rsid w:val="6659E90D"/>
    <w:rsid w:val="66924D0A"/>
    <w:rsid w:val="675CFF18"/>
    <w:rsid w:val="679696B8"/>
    <w:rsid w:val="67AD849F"/>
    <w:rsid w:val="6C881474"/>
    <w:rsid w:val="6CC1A99A"/>
    <w:rsid w:val="6E15EC60"/>
    <w:rsid w:val="6EA13930"/>
    <w:rsid w:val="6EE4FDC1"/>
    <w:rsid w:val="6F2540EC"/>
    <w:rsid w:val="6FF02096"/>
    <w:rsid w:val="726E81E4"/>
    <w:rsid w:val="73F2E77E"/>
    <w:rsid w:val="74569A14"/>
    <w:rsid w:val="74A96BB9"/>
    <w:rsid w:val="75DFF3A2"/>
    <w:rsid w:val="75EF3B52"/>
    <w:rsid w:val="768D1613"/>
    <w:rsid w:val="791296E3"/>
    <w:rsid w:val="79172738"/>
    <w:rsid w:val="7A51721A"/>
    <w:rsid w:val="7AE19267"/>
    <w:rsid w:val="7AEE8202"/>
    <w:rsid w:val="7B58847D"/>
    <w:rsid w:val="7C5120D6"/>
    <w:rsid w:val="7CD4A81F"/>
    <w:rsid w:val="7CE16C56"/>
    <w:rsid w:val="7E0DC10C"/>
    <w:rsid w:val="7E928819"/>
    <w:rsid w:val="7EA93E01"/>
  </w:rsids>
  <m:mathPr>
    <m:mathFont m:val="Cambria Math"/>
    <m:brkBin m:val="before"/>
    <m:brkBinSub m:val="--"/>
    <m:smallFrac m:val="0"/>
    <m:dispDef/>
    <m:lMargin m:val="0"/>
    <m:rMargin m:val="0"/>
    <m:defJc m:val="centerGroup"/>
    <m:wrapRight/>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FA6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FC3"/>
    <w:rPr>
      <w:rFonts w:ascii="Arial" w:hAnsi="Arial"/>
      <w:lang w:eastAsia="en-US"/>
    </w:rPr>
  </w:style>
  <w:style w:type="paragraph" w:styleId="Heading1">
    <w:name w:val="heading 1"/>
    <w:basedOn w:val="Normal"/>
    <w:next w:val="Normal"/>
    <w:qFormat/>
    <w:rsid w:val="00151A52"/>
    <w:pPr>
      <w:keepNext/>
      <w:spacing w:before="240" w:after="60"/>
      <w:outlineLvl w:val="0"/>
    </w:pPr>
    <w:rPr>
      <w:rFonts w:cs="Arial"/>
      <w:b/>
      <w:bCs/>
      <w:kern w:val="32"/>
      <w:sz w:val="28"/>
      <w:szCs w:val="32"/>
    </w:rPr>
  </w:style>
  <w:style w:type="paragraph" w:styleId="Heading2">
    <w:name w:val="heading 2"/>
    <w:basedOn w:val="Normal"/>
    <w:next w:val="Normal"/>
    <w:qFormat/>
    <w:rsid w:val="001E4FC3"/>
    <w:pPr>
      <w:keepNext/>
      <w:spacing w:before="240" w:after="60"/>
      <w:outlineLvl w:val="1"/>
    </w:pPr>
    <w:rPr>
      <w:rFonts w:cs="Arial"/>
      <w:b/>
      <w:bCs/>
      <w:iCs/>
      <w:sz w:val="26"/>
      <w:szCs w:val="28"/>
    </w:rPr>
  </w:style>
  <w:style w:type="paragraph" w:styleId="Heading3">
    <w:name w:val="heading 3"/>
    <w:basedOn w:val="Normal"/>
    <w:next w:val="Normal"/>
    <w:qFormat/>
    <w:rsid w:val="005339E8"/>
    <w:pPr>
      <w:keepNext/>
      <w:spacing w:before="240" w:after="60"/>
      <w:outlineLvl w:val="2"/>
    </w:pPr>
    <w:rPr>
      <w:rFonts w:cs="Arial"/>
      <w:b/>
      <w:bCs/>
      <w:sz w:val="24"/>
      <w:szCs w:val="26"/>
    </w:rPr>
  </w:style>
  <w:style w:type="paragraph" w:styleId="Heading4">
    <w:name w:val="heading 4"/>
    <w:basedOn w:val="Normal"/>
    <w:qFormat/>
    <w:rsid w:val="005339E8"/>
    <w:pPr>
      <w:spacing w:before="100" w:beforeAutospacing="1" w:after="100" w:afterAutospacing="1"/>
      <w:outlineLvl w:val="3"/>
    </w:pPr>
    <w:rPr>
      <w:b/>
      <w:bCs/>
      <w:sz w:val="22"/>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30E61"/>
    <w:pPr>
      <w:tabs>
        <w:tab w:val="center" w:pos="4153"/>
        <w:tab w:val="right" w:pos="8306"/>
      </w:tabs>
    </w:pPr>
  </w:style>
  <w:style w:type="character" w:styleId="PageNumber">
    <w:name w:val="page number"/>
    <w:rsid w:val="00530E61"/>
    <w:rPr>
      <w:rFonts w:cs="Times New Roman"/>
    </w:rPr>
  </w:style>
  <w:style w:type="paragraph" w:styleId="NormalWeb">
    <w:name w:val="Normal (Web)"/>
    <w:basedOn w:val="Normal"/>
    <w:uiPriority w:val="99"/>
    <w:rsid w:val="00530E61"/>
    <w:pPr>
      <w:spacing w:before="100" w:beforeAutospacing="1" w:after="100" w:afterAutospacing="1"/>
    </w:pPr>
    <w:rPr>
      <w:rFonts w:ascii="Times New Roman" w:hAnsi="Times New Roman"/>
      <w:sz w:val="24"/>
      <w:szCs w:val="24"/>
      <w:lang w:eastAsia="en-AU"/>
    </w:rPr>
  </w:style>
  <w:style w:type="table" w:styleId="TableGrid">
    <w:name w:val="Table Grid"/>
    <w:basedOn w:val="TableNormal"/>
    <w:rsid w:val="00530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A7AE7"/>
    <w:pPr>
      <w:tabs>
        <w:tab w:val="center" w:pos="4153"/>
        <w:tab w:val="right" w:pos="8306"/>
      </w:tabs>
    </w:pPr>
  </w:style>
  <w:style w:type="paragraph" w:styleId="BalloonText">
    <w:name w:val="Balloon Text"/>
    <w:basedOn w:val="Normal"/>
    <w:semiHidden/>
    <w:rsid w:val="00AA7AE7"/>
    <w:rPr>
      <w:rFonts w:ascii="Tahoma" w:hAnsi="Tahoma" w:cs="Tahoma"/>
      <w:sz w:val="16"/>
      <w:szCs w:val="16"/>
    </w:rPr>
  </w:style>
  <w:style w:type="paragraph" w:customStyle="1" w:styleId="CharCharCharCharChar1Char">
    <w:name w:val="Char Char Char Char Char1 Char"/>
    <w:basedOn w:val="Normal"/>
    <w:rsid w:val="00C95F0B"/>
  </w:style>
  <w:style w:type="paragraph" w:styleId="DocumentMap">
    <w:name w:val="Document Map"/>
    <w:basedOn w:val="Normal"/>
    <w:semiHidden/>
    <w:rsid w:val="00DB3402"/>
    <w:pPr>
      <w:shd w:val="clear" w:color="auto" w:fill="000080"/>
    </w:pPr>
    <w:rPr>
      <w:rFonts w:ascii="Tahoma" w:hAnsi="Tahoma" w:cs="Tahoma"/>
    </w:rPr>
  </w:style>
  <w:style w:type="character" w:styleId="CommentReference">
    <w:name w:val="annotation reference"/>
    <w:semiHidden/>
    <w:rsid w:val="00700277"/>
    <w:rPr>
      <w:rFonts w:cs="Times New Roman"/>
      <w:sz w:val="16"/>
      <w:szCs w:val="16"/>
    </w:rPr>
  </w:style>
  <w:style w:type="paragraph" w:styleId="CommentText">
    <w:name w:val="annotation text"/>
    <w:basedOn w:val="Normal"/>
    <w:semiHidden/>
    <w:rsid w:val="00700277"/>
  </w:style>
  <w:style w:type="paragraph" w:styleId="CommentSubject">
    <w:name w:val="annotation subject"/>
    <w:basedOn w:val="CommentText"/>
    <w:next w:val="CommentText"/>
    <w:semiHidden/>
    <w:rsid w:val="00700277"/>
    <w:rPr>
      <w:b/>
      <w:bCs/>
    </w:rPr>
  </w:style>
  <w:style w:type="paragraph" w:customStyle="1" w:styleId="CharCharCharCharChar1Char1">
    <w:name w:val="Char Char Char Char Char1 Char1"/>
    <w:basedOn w:val="Normal"/>
    <w:rsid w:val="003C15E5"/>
  </w:style>
  <w:style w:type="character" w:styleId="Hyperlink">
    <w:name w:val="Hyperlink"/>
    <w:rsid w:val="006B7A43"/>
    <w:rPr>
      <w:rFonts w:cs="Times New Roman"/>
      <w:color w:val="0000FF"/>
      <w:u w:val="single"/>
    </w:rPr>
  </w:style>
  <w:style w:type="character" w:styleId="FollowedHyperlink">
    <w:name w:val="FollowedHyperlink"/>
    <w:rsid w:val="006B7A43"/>
    <w:rPr>
      <w:rFonts w:cs="Times New Roman"/>
      <w:color w:val="800080"/>
      <w:u w:val="single"/>
    </w:rPr>
  </w:style>
  <w:style w:type="paragraph" w:customStyle="1" w:styleId="Heading21">
    <w:name w:val="Heading 21"/>
    <w:basedOn w:val="Heading1"/>
    <w:autoRedefine/>
    <w:rsid w:val="00384B8C"/>
    <w:pPr>
      <w:spacing w:before="120"/>
    </w:pPr>
    <w:rPr>
      <w:szCs w:val="24"/>
      <w:lang w:eastAsia="en-AU"/>
    </w:rPr>
  </w:style>
  <w:style w:type="paragraph" w:customStyle="1" w:styleId="Body-Notice">
    <w:name w:val="Body-Notice"/>
    <w:rsid w:val="00647A95"/>
    <w:pPr>
      <w:spacing w:before="240"/>
      <w:ind w:left="720"/>
    </w:pPr>
    <w:rPr>
      <w:rFonts w:ascii="Arial" w:hAnsi="Arial" w:cs="Arial"/>
      <w:sz w:val="24"/>
      <w:szCs w:val="28"/>
    </w:rPr>
  </w:style>
  <w:style w:type="paragraph" w:styleId="BodyText">
    <w:name w:val="Body Text"/>
    <w:basedOn w:val="Normal"/>
    <w:rsid w:val="00647A95"/>
    <w:pPr>
      <w:spacing w:after="120"/>
    </w:pPr>
  </w:style>
  <w:style w:type="paragraph" w:customStyle="1" w:styleId="List-Number-Notice">
    <w:name w:val="List-Number-Notice"/>
    <w:basedOn w:val="Normal"/>
    <w:next w:val="ListNumber"/>
    <w:rsid w:val="00647A95"/>
    <w:pPr>
      <w:tabs>
        <w:tab w:val="num" w:pos="1800"/>
      </w:tabs>
      <w:spacing w:before="120"/>
      <w:ind w:left="1800" w:hanging="360"/>
    </w:pPr>
    <w:rPr>
      <w:rFonts w:cs="Arial"/>
      <w:sz w:val="24"/>
      <w:szCs w:val="24"/>
      <w:lang w:eastAsia="en-AU"/>
    </w:rPr>
  </w:style>
  <w:style w:type="paragraph" w:customStyle="1" w:styleId="HEADING1-Notice">
    <w:name w:val="HEADING 1-Notice"/>
    <w:autoRedefine/>
    <w:rsid w:val="007F11E7"/>
    <w:pPr>
      <w:spacing w:before="60"/>
      <w:outlineLvl w:val="0"/>
    </w:pPr>
    <w:rPr>
      <w:rFonts w:ascii="Arial" w:hAnsi="Arial" w:cs="Arial"/>
      <w:b/>
      <w:bCs/>
      <w:sz w:val="24"/>
      <w:szCs w:val="28"/>
      <w:u w:val="single"/>
    </w:rPr>
  </w:style>
  <w:style w:type="paragraph" w:styleId="ListNumber">
    <w:name w:val="List Number"/>
    <w:basedOn w:val="Normal"/>
    <w:rsid w:val="00647A95"/>
    <w:pPr>
      <w:numPr>
        <w:numId w:val="12"/>
      </w:numPr>
    </w:pPr>
  </w:style>
  <w:style w:type="paragraph" w:customStyle="1" w:styleId="NumberListNoticeSummary">
    <w:name w:val="NumberListNoticeSummary"/>
    <w:autoRedefine/>
    <w:rsid w:val="000576C2"/>
    <w:pPr>
      <w:numPr>
        <w:numId w:val="14"/>
      </w:numPr>
      <w:spacing w:beforeLines="60" w:before="144"/>
    </w:pPr>
    <w:rPr>
      <w:rFonts w:ascii="Arial" w:hAnsi="Arial" w:cs="Arial"/>
      <w:b/>
      <w:bCs/>
      <w:sz w:val="24"/>
      <w:szCs w:val="24"/>
    </w:rPr>
  </w:style>
  <w:style w:type="paragraph" w:customStyle="1" w:styleId="NumberSublistNoticeSummary">
    <w:name w:val="NumberSublistNoticeSummary"/>
    <w:autoRedefine/>
    <w:rsid w:val="00F87DBB"/>
    <w:pPr>
      <w:spacing w:before="120" w:after="120"/>
    </w:pPr>
    <w:rPr>
      <w:rFonts w:ascii="Arial" w:hAnsi="Arial" w:cs="Arial"/>
      <w:bCs/>
      <w:noProof/>
      <w:sz w:val="24"/>
      <w:szCs w:val="24"/>
    </w:rPr>
  </w:style>
  <w:style w:type="paragraph" w:customStyle="1" w:styleId="TableHeading-Summary">
    <w:name w:val="Table Heading-Summary"/>
    <w:basedOn w:val="Normal"/>
    <w:autoRedefine/>
    <w:rsid w:val="00890F67"/>
    <w:pPr>
      <w:spacing w:beforeLines="60" w:before="144"/>
      <w:jc w:val="center"/>
    </w:pPr>
    <w:rPr>
      <w:rFonts w:cs="Arial"/>
      <w:b/>
      <w:bCs/>
      <w:sz w:val="26"/>
      <w:szCs w:val="28"/>
      <w:shd w:val="clear" w:color="auto" w:fill="F3F3F3"/>
      <w:lang w:eastAsia="en-AU"/>
    </w:rPr>
  </w:style>
  <w:style w:type="paragraph" w:customStyle="1" w:styleId="NumberlistNoticeSummary2">
    <w:name w:val="NumberlistNoticeSummary2"/>
    <w:basedOn w:val="NumberListNoticeSummary"/>
    <w:rsid w:val="008347C1"/>
  </w:style>
  <w:style w:type="character" w:customStyle="1" w:styleId="Heading3-ChangeControl">
    <w:name w:val="Heading3-ChangeControl"/>
    <w:rsid w:val="00615C8B"/>
    <w:rPr>
      <w:rFonts w:ascii="Arial" w:hAnsi="Arial" w:cs="Arial"/>
      <w:bCs/>
      <w:color w:val="000000"/>
      <w:sz w:val="32"/>
      <w:szCs w:val="32"/>
      <w:lang w:eastAsia="en-AU"/>
    </w:rPr>
  </w:style>
  <w:style w:type="paragraph" w:customStyle="1" w:styleId="Heading3-Table">
    <w:name w:val="Heading 3-Table"/>
    <w:next w:val="PlainText"/>
    <w:autoRedefine/>
    <w:rsid w:val="00A86899"/>
    <w:rPr>
      <w:rFonts w:ascii="Arial" w:hAnsi="Arial" w:cs="Arial"/>
      <w:b/>
      <w:color w:val="000000"/>
      <w:kern w:val="32"/>
      <w:sz w:val="24"/>
      <w:szCs w:val="32"/>
    </w:rPr>
  </w:style>
  <w:style w:type="paragraph" w:customStyle="1" w:styleId="Heading1Notice">
    <w:name w:val="Heading1Notice"/>
    <w:autoRedefine/>
    <w:rsid w:val="004F2564"/>
    <w:rPr>
      <w:rFonts w:ascii="Arial" w:hAnsi="Arial" w:cs="Arial"/>
      <w:b/>
      <w:bCs/>
      <w:kern w:val="32"/>
      <w:sz w:val="28"/>
      <w:szCs w:val="24"/>
    </w:rPr>
  </w:style>
  <w:style w:type="paragraph" w:styleId="PlainText">
    <w:name w:val="Plain Text"/>
    <w:basedOn w:val="Normal"/>
    <w:rsid w:val="00615C8B"/>
    <w:rPr>
      <w:rFonts w:ascii="Courier New" w:hAnsi="Courier New" w:cs="Courier New"/>
    </w:rPr>
  </w:style>
  <w:style w:type="paragraph" w:styleId="TOC1">
    <w:name w:val="toc 1"/>
    <w:basedOn w:val="Normal"/>
    <w:next w:val="Normal"/>
    <w:autoRedefine/>
    <w:semiHidden/>
    <w:rsid w:val="00E24554"/>
    <w:pPr>
      <w:spacing w:before="120"/>
    </w:pPr>
    <w:rPr>
      <w:rFonts w:ascii="Times New Roman" w:hAnsi="Times New Roman"/>
      <w:b/>
      <w:bCs/>
      <w:i/>
      <w:iCs/>
      <w:sz w:val="24"/>
      <w:szCs w:val="24"/>
    </w:rPr>
  </w:style>
  <w:style w:type="paragraph" w:styleId="TOC2">
    <w:name w:val="toc 2"/>
    <w:basedOn w:val="Normal"/>
    <w:next w:val="Normal"/>
    <w:autoRedefine/>
    <w:semiHidden/>
    <w:rsid w:val="00E24554"/>
    <w:pPr>
      <w:spacing w:before="120"/>
      <w:ind w:left="220"/>
    </w:pPr>
    <w:rPr>
      <w:rFonts w:ascii="Times New Roman" w:hAnsi="Times New Roman"/>
      <w:b/>
      <w:bCs/>
      <w:szCs w:val="22"/>
    </w:rPr>
  </w:style>
  <w:style w:type="paragraph" w:styleId="TOC3">
    <w:name w:val="toc 3"/>
    <w:basedOn w:val="Normal"/>
    <w:next w:val="Normal"/>
    <w:autoRedefine/>
    <w:semiHidden/>
    <w:rsid w:val="00E24554"/>
    <w:pPr>
      <w:ind w:left="440"/>
    </w:pPr>
    <w:rPr>
      <w:rFonts w:ascii="Times New Roman" w:hAnsi="Times New Roman"/>
    </w:rPr>
  </w:style>
  <w:style w:type="paragraph" w:styleId="TOC4">
    <w:name w:val="toc 4"/>
    <w:basedOn w:val="Normal"/>
    <w:next w:val="Normal"/>
    <w:autoRedefine/>
    <w:semiHidden/>
    <w:rsid w:val="00E24554"/>
    <w:pPr>
      <w:ind w:left="660"/>
    </w:pPr>
    <w:rPr>
      <w:rFonts w:ascii="Times New Roman" w:hAnsi="Times New Roman"/>
    </w:rPr>
  </w:style>
  <w:style w:type="paragraph" w:styleId="TOC5">
    <w:name w:val="toc 5"/>
    <w:basedOn w:val="Normal"/>
    <w:next w:val="Normal"/>
    <w:autoRedefine/>
    <w:semiHidden/>
    <w:rsid w:val="00E24554"/>
    <w:pPr>
      <w:ind w:left="880"/>
    </w:pPr>
    <w:rPr>
      <w:rFonts w:ascii="Times New Roman" w:hAnsi="Times New Roman"/>
    </w:rPr>
  </w:style>
  <w:style w:type="paragraph" w:styleId="TOC6">
    <w:name w:val="toc 6"/>
    <w:basedOn w:val="Normal"/>
    <w:next w:val="Normal"/>
    <w:autoRedefine/>
    <w:semiHidden/>
    <w:rsid w:val="00E24554"/>
    <w:pPr>
      <w:ind w:left="1100"/>
    </w:pPr>
    <w:rPr>
      <w:rFonts w:ascii="Times New Roman" w:hAnsi="Times New Roman"/>
    </w:rPr>
  </w:style>
  <w:style w:type="paragraph" w:styleId="TOC7">
    <w:name w:val="toc 7"/>
    <w:basedOn w:val="Normal"/>
    <w:next w:val="Normal"/>
    <w:autoRedefine/>
    <w:semiHidden/>
    <w:rsid w:val="00E24554"/>
    <w:pPr>
      <w:ind w:left="1320"/>
    </w:pPr>
    <w:rPr>
      <w:rFonts w:ascii="Times New Roman" w:hAnsi="Times New Roman"/>
    </w:rPr>
  </w:style>
  <w:style w:type="paragraph" w:styleId="TOC8">
    <w:name w:val="toc 8"/>
    <w:basedOn w:val="Normal"/>
    <w:next w:val="Normal"/>
    <w:autoRedefine/>
    <w:semiHidden/>
    <w:rsid w:val="00E24554"/>
    <w:pPr>
      <w:ind w:left="1540"/>
    </w:pPr>
    <w:rPr>
      <w:rFonts w:ascii="Times New Roman" w:hAnsi="Times New Roman"/>
    </w:rPr>
  </w:style>
  <w:style w:type="paragraph" w:styleId="TOC9">
    <w:name w:val="toc 9"/>
    <w:basedOn w:val="Normal"/>
    <w:next w:val="Normal"/>
    <w:autoRedefine/>
    <w:semiHidden/>
    <w:rsid w:val="00E24554"/>
    <w:pPr>
      <w:ind w:left="1760"/>
    </w:pPr>
    <w:rPr>
      <w:rFonts w:ascii="Times New Roman" w:hAnsi="Times New Roman"/>
    </w:rPr>
  </w:style>
  <w:style w:type="paragraph" w:customStyle="1" w:styleId="HeadingNotice1">
    <w:name w:val="HeadingNotice 1"/>
    <w:basedOn w:val="Heading21"/>
    <w:rsid w:val="00324194"/>
  </w:style>
  <w:style w:type="paragraph" w:customStyle="1" w:styleId="Heading2Notice">
    <w:name w:val="Heading2Notice"/>
    <w:basedOn w:val="Heading21"/>
    <w:autoRedefine/>
    <w:rsid w:val="005110ED"/>
    <w:rPr>
      <w:b w:val="0"/>
      <w:sz w:val="20"/>
      <w:szCs w:val="20"/>
    </w:rPr>
  </w:style>
  <w:style w:type="paragraph" w:customStyle="1" w:styleId="StyleHeading1NoticeUnderline">
    <w:name w:val="Style Heading1Notice + Underline"/>
    <w:basedOn w:val="Heading1Notice"/>
    <w:rsid w:val="004F2564"/>
  </w:style>
  <w:style w:type="numbering" w:customStyle="1" w:styleId="NumberList-Notice">
    <w:name w:val="NumberList-Notice"/>
    <w:pPr>
      <w:numPr>
        <w:numId w:val="11"/>
      </w:numPr>
    </w:pPr>
  </w:style>
  <w:style w:type="numbering" w:customStyle="1" w:styleId="NumberList">
    <w:name w:val="Number List"/>
    <w:pPr>
      <w:numPr>
        <w:numId w:val="10"/>
      </w:numPr>
    </w:pPr>
  </w:style>
  <w:style w:type="paragraph" w:styleId="NormalIndent">
    <w:name w:val="Normal Indent"/>
    <w:basedOn w:val="Normal"/>
    <w:rsid w:val="00CB32B9"/>
    <w:pPr>
      <w:ind w:left="567"/>
    </w:pPr>
  </w:style>
  <w:style w:type="character" w:styleId="UnresolvedMention">
    <w:name w:val="Unresolved Mention"/>
    <w:basedOn w:val="DefaultParagraphFont"/>
    <w:uiPriority w:val="99"/>
    <w:semiHidden/>
    <w:unhideWhenUsed/>
    <w:rsid w:val="00354E48"/>
    <w:rPr>
      <w:color w:val="605E5C"/>
      <w:shd w:val="clear" w:color="auto" w:fill="E1DFDD"/>
    </w:rPr>
  </w:style>
  <w:style w:type="paragraph" w:styleId="ListParagraph">
    <w:name w:val="List Paragraph"/>
    <w:basedOn w:val="Normal"/>
    <w:uiPriority w:val="34"/>
    <w:qFormat/>
    <w:rsid w:val="00F14A61"/>
    <w:pPr>
      <w:ind w:left="720"/>
      <w:contextualSpacing/>
    </w:pPr>
  </w:style>
  <w:style w:type="character" w:customStyle="1" w:styleId="HeaderChar">
    <w:name w:val="Header Char"/>
    <w:basedOn w:val="DefaultParagraphFont"/>
    <w:link w:val="Header"/>
    <w:uiPriority w:val="99"/>
    <w:rsid w:val="00C66F08"/>
    <w:rPr>
      <w:rFonts w:ascii="Arial" w:hAnsi="Arial"/>
      <w:lang w:eastAsia="en-US"/>
    </w:rPr>
  </w:style>
  <w:style w:type="paragraph" w:customStyle="1" w:styleId="paragraph">
    <w:name w:val="paragraph"/>
    <w:basedOn w:val="Normal"/>
    <w:rsid w:val="00C311D0"/>
    <w:rPr>
      <w:rFonts w:ascii="Calibri" w:eastAsiaTheme="minorHAnsi" w:hAnsi="Calibri" w:cs="Calibri"/>
      <w:sz w:val="22"/>
      <w:szCs w:val="22"/>
      <w:lang w:eastAsia="en-AU"/>
    </w:rPr>
  </w:style>
  <w:style w:type="character" w:customStyle="1" w:styleId="normaltextrun1">
    <w:name w:val="normaltextrun1"/>
    <w:basedOn w:val="DefaultParagraphFont"/>
    <w:rsid w:val="00C311D0"/>
  </w:style>
  <w:style w:type="character" w:customStyle="1" w:styleId="eop">
    <w:name w:val="eop"/>
    <w:basedOn w:val="DefaultParagraphFont"/>
    <w:rsid w:val="00C311D0"/>
  </w:style>
  <w:style w:type="paragraph" w:styleId="Revision">
    <w:name w:val="Revision"/>
    <w:hidden/>
    <w:uiPriority w:val="99"/>
    <w:semiHidden/>
    <w:rsid w:val="00497B71"/>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0699">
      <w:bodyDiv w:val="1"/>
      <w:marLeft w:val="0"/>
      <w:marRight w:val="0"/>
      <w:marTop w:val="0"/>
      <w:marBottom w:val="0"/>
      <w:divBdr>
        <w:top w:val="none" w:sz="0" w:space="0" w:color="auto"/>
        <w:left w:val="none" w:sz="0" w:space="0" w:color="auto"/>
        <w:bottom w:val="none" w:sz="0" w:space="0" w:color="auto"/>
        <w:right w:val="none" w:sz="0" w:space="0" w:color="auto"/>
      </w:divBdr>
    </w:div>
    <w:div w:id="123934307">
      <w:bodyDiv w:val="1"/>
      <w:marLeft w:val="0"/>
      <w:marRight w:val="0"/>
      <w:marTop w:val="0"/>
      <w:marBottom w:val="0"/>
      <w:divBdr>
        <w:top w:val="none" w:sz="0" w:space="0" w:color="auto"/>
        <w:left w:val="none" w:sz="0" w:space="0" w:color="auto"/>
        <w:bottom w:val="none" w:sz="0" w:space="0" w:color="auto"/>
        <w:right w:val="none" w:sz="0" w:space="0" w:color="auto"/>
      </w:divBdr>
    </w:div>
    <w:div w:id="144783762">
      <w:bodyDiv w:val="1"/>
      <w:marLeft w:val="0"/>
      <w:marRight w:val="0"/>
      <w:marTop w:val="0"/>
      <w:marBottom w:val="0"/>
      <w:divBdr>
        <w:top w:val="none" w:sz="0" w:space="0" w:color="auto"/>
        <w:left w:val="none" w:sz="0" w:space="0" w:color="auto"/>
        <w:bottom w:val="none" w:sz="0" w:space="0" w:color="auto"/>
        <w:right w:val="none" w:sz="0" w:space="0" w:color="auto"/>
      </w:divBdr>
    </w:div>
    <w:div w:id="264971489">
      <w:bodyDiv w:val="1"/>
      <w:marLeft w:val="0"/>
      <w:marRight w:val="0"/>
      <w:marTop w:val="0"/>
      <w:marBottom w:val="0"/>
      <w:divBdr>
        <w:top w:val="none" w:sz="0" w:space="0" w:color="auto"/>
        <w:left w:val="none" w:sz="0" w:space="0" w:color="auto"/>
        <w:bottom w:val="none" w:sz="0" w:space="0" w:color="auto"/>
        <w:right w:val="none" w:sz="0" w:space="0" w:color="auto"/>
      </w:divBdr>
    </w:div>
    <w:div w:id="297802020">
      <w:bodyDiv w:val="1"/>
      <w:marLeft w:val="0"/>
      <w:marRight w:val="0"/>
      <w:marTop w:val="0"/>
      <w:marBottom w:val="0"/>
      <w:divBdr>
        <w:top w:val="none" w:sz="0" w:space="0" w:color="auto"/>
        <w:left w:val="none" w:sz="0" w:space="0" w:color="auto"/>
        <w:bottom w:val="none" w:sz="0" w:space="0" w:color="auto"/>
        <w:right w:val="none" w:sz="0" w:space="0" w:color="auto"/>
      </w:divBdr>
    </w:div>
    <w:div w:id="339048975">
      <w:bodyDiv w:val="1"/>
      <w:marLeft w:val="0"/>
      <w:marRight w:val="0"/>
      <w:marTop w:val="0"/>
      <w:marBottom w:val="0"/>
      <w:divBdr>
        <w:top w:val="none" w:sz="0" w:space="0" w:color="auto"/>
        <w:left w:val="none" w:sz="0" w:space="0" w:color="auto"/>
        <w:bottom w:val="none" w:sz="0" w:space="0" w:color="auto"/>
        <w:right w:val="none" w:sz="0" w:space="0" w:color="auto"/>
      </w:divBdr>
    </w:div>
    <w:div w:id="345331866">
      <w:bodyDiv w:val="1"/>
      <w:marLeft w:val="0"/>
      <w:marRight w:val="0"/>
      <w:marTop w:val="0"/>
      <w:marBottom w:val="0"/>
      <w:divBdr>
        <w:top w:val="none" w:sz="0" w:space="0" w:color="auto"/>
        <w:left w:val="none" w:sz="0" w:space="0" w:color="auto"/>
        <w:bottom w:val="none" w:sz="0" w:space="0" w:color="auto"/>
        <w:right w:val="none" w:sz="0" w:space="0" w:color="auto"/>
      </w:divBdr>
    </w:div>
    <w:div w:id="380861611">
      <w:bodyDiv w:val="1"/>
      <w:marLeft w:val="0"/>
      <w:marRight w:val="0"/>
      <w:marTop w:val="0"/>
      <w:marBottom w:val="0"/>
      <w:divBdr>
        <w:top w:val="none" w:sz="0" w:space="0" w:color="auto"/>
        <w:left w:val="none" w:sz="0" w:space="0" w:color="auto"/>
        <w:bottom w:val="none" w:sz="0" w:space="0" w:color="auto"/>
        <w:right w:val="none" w:sz="0" w:space="0" w:color="auto"/>
      </w:divBdr>
    </w:div>
    <w:div w:id="709959455">
      <w:bodyDiv w:val="1"/>
      <w:marLeft w:val="0"/>
      <w:marRight w:val="0"/>
      <w:marTop w:val="0"/>
      <w:marBottom w:val="0"/>
      <w:divBdr>
        <w:top w:val="none" w:sz="0" w:space="0" w:color="auto"/>
        <w:left w:val="none" w:sz="0" w:space="0" w:color="auto"/>
        <w:bottom w:val="none" w:sz="0" w:space="0" w:color="auto"/>
        <w:right w:val="none" w:sz="0" w:space="0" w:color="auto"/>
      </w:divBdr>
    </w:div>
    <w:div w:id="823740404">
      <w:bodyDiv w:val="1"/>
      <w:marLeft w:val="0"/>
      <w:marRight w:val="0"/>
      <w:marTop w:val="0"/>
      <w:marBottom w:val="0"/>
      <w:divBdr>
        <w:top w:val="none" w:sz="0" w:space="0" w:color="auto"/>
        <w:left w:val="none" w:sz="0" w:space="0" w:color="auto"/>
        <w:bottom w:val="none" w:sz="0" w:space="0" w:color="auto"/>
        <w:right w:val="none" w:sz="0" w:space="0" w:color="auto"/>
      </w:divBdr>
    </w:div>
    <w:div w:id="854610176">
      <w:bodyDiv w:val="1"/>
      <w:marLeft w:val="0"/>
      <w:marRight w:val="0"/>
      <w:marTop w:val="0"/>
      <w:marBottom w:val="0"/>
      <w:divBdr>
        <w:top w:val="none" w:sz="0" w:space="0" w:color="auto"/>
        <w:left w:val="none" w:sz="0" w:space="0" w:color="auto"/>
        <w:bottom w:val="none" w:sz="0" w:space="0" w:color="auto"/>
        <w:right w:val="none" w:sz="0" w:space="0" w:color="auto"/>
      </w:divBdr>
    </w:div>
    <w:div w:id="857087114">
      <w:bodyDiv w:val="1"/>
      <w:marLeft w:val="0"/>
      <w:marRight w:val="0"/>
      <w:marTop w:val="0"/>
      <w:marBottom w:val="0"/>
      <w:divBdr>
        <w:top w:val="none" w:sz="0" w:space="0" w:color="auto"/>
        <w:left w:val="none" w:sz="0" w:space="0" w:color="auto"/>
        <w:bottom w:val="none" w:sz="0" w:space="0" w:color="auto"/>
        <w:right w:val="none" w:sz="0" w:space="0" w:color="auto"/>
      </w:divBdr>
    </w:div>
    <w:div w:id="967121915">
      <w:bodyDiv w:val="1"/>
      <w:marLeft w:val="0"/>
      <w:marRight w:val="0"/>
      <w:marTop w:val="0"/>
      <w:marBottom w:val="0"/>
      <w:divBdr>
        <w:top w:val="none" w:sz="0" w:space="0" w:color="auto"/>
        <w:left w:val="none" w:sz="0" w:space="0" w:color="auto"/>
        <w:bottom w:val="none" w:sz="0" w:space="0" w:color="auto"/>
        <w:right w:val="none" w:sz="0" w:space="0" w:color="auto"/>
      </w:divBdr>
    </w:div>
    <w:div w:id="1057703608">
      <w:bodyDiv w:val="1"/>
      <w:marLeft w:val="0"/>
      <w:marRight w:val="0"/>
      <w:marTop w:val="0"/>
      <w:marBottom w:val="0"/>
      <w:divBdr>
        <w:top w:val="none" w:sz="0" w:space="0" w:color="auto"/>
        <w:left w:val="none" w:sz="0" w:space="0" w:color="auto"/>
        <w:bottom w:val="none" w:sz="0" w:space="0" w:color="auto"/>
        <w:right w:val="none" w:sz="0" w:space="0" w:color="auto"/>
      </w:divBdr>
    </w:div>
    <w:div w:id="1113866418">
      <w:bodyDiv w:val="1"/>
      <w:marLeft w:val="0"/>
      <w:marRight w:val="0"/>
      <w:marTop w:val="0"/>
      <w:marBottom w:val="0"/>
      <w:divBdr>
        <w:top w:val="none" w:sz="0" w:space="0" w:color="auto"/>
        <w:left w:val="none" w:sz="0" w:space="0" w:color="auto"/>
        <w:bottom w:val="none" w:sz="0" w:space="0" w:color="auto"/>
        <w:right w:val="none" w:sz="0" w:space="0" w:color="auto"/>
      </w:divBdr>
    </w:div>
    <w:div w:id="1164514206">
      <w:bodyDiv w:val="1"/>
      <w:marLeft w:val="0"/>
      <w:marRight w:val="0"/>
      <w:marTop w:val="0"/>
      <w:marBottom w:val="0"/>
      <w:divBdr>
        <w:top w:val="none" w:sz="0" w:space="0" w:color="auto"/>
        <w:left w:val="none" w:sz="0" w:space="0" w:color="auto"/>
        <w:bottom w:val="none" w:sz="0" w:space="0" w:color="auto"/>
        <w:right w:val="none" w:sz="0" w:space="0" w:color="auto"/>
      </w:divBdr>
    </w:div>
    <w:div w:id="1192457093">
      <w:bodyDiv w:val="1"/>
      <w:marLeft w:val="0"/>
      <w:marRight w:val="0"/>
      <w:marTop w:val="0"/>
      <w:marBottom w:val="0"/>
      <w:divBdr>
        <w:top w:val="none" w:sz="0" w:space="0" w:color="auto"/>
        <w:left w:val="none" w:sz="0" w:space="0" w:color="auto"/>
        <w:bottom w:val="none" w:sz="0" w:space="0" w:color="auto"/>
        <w:right w:val="none" w:sz="0" w:space="0" w:color="auto"/>
      </w:divBdr>
    </w:div>
    <w:div w:id="1269196039">
      <w:bodyDiv w:val="1"/>
      <w:marLeft w:val="0"/>
      <w:marRight w:val="0"/>
      <w:marTop w:val="0"/>
      <w:marBottom w:val="0"/>
      <w:divBdr>
        <w:top w:val="none" w:sz="0" w:space="0" w:color="auto"/>
        <w:left w:val="none" w:sz="0" w:space="0" w:color="auto"/>
        <w:bottom w:val="none" w:sz="0" w:space="0" w:color="auto"/>
        <w:right w:val="none" w:sz="0" w:space="0" w:color="auto"/>
      </w:divBdr>
    </w:div>
    <w:div w:id="1295137942">
      <w:bodyDiv w:val="1"/>
      <w:marLeft w:val="0"/>
      <w:marRight w:val="0"/>
      <w:marTop w:val="0"/>
      <w:marBottom w:val="0"/>
      <w:divBdr>
        <w:top w:val="none" w:sz="0" w:space="0" w:color="auto"/>
        <w:left w:val="none" w:sz="0" w:space="0" w:color="auto"/>
        <w:bottom w:val="none" w:sz="0" w:space="0" w:color="auto"/>
        <w:right w:val="none" w:sz="0" w:space="0" w:color="auto"/>
      </w:divBdr>
    </w:div>
    <w:div w:id="1492214890">
      <w:bodyDiv w:val="1"/>
      <w:marLeft w:val="0"/>
      <w:marRight w:val="0"/>
      <w:marTop w:val="0"/>
      <w:marBottom w:val="0"/>
      <w:divBdr>
        <w:top w:val="none" w:sz="0" w:space="0" w:color="auto"/>
        <w:left w:val="none" w:sz="0" w:space="0" w:color="auto"/>
        <w:bottom w:val="none" w:sz="0" w:space="0" w:color="auto"/>
        <w:right w:val="none" w:sz="0" w:space="0" w:color="auto"/>
      </w:divBdr>
    </w:div>
    <w:div w:id="1496144375">
      <w:bodyDiv w:val="1"/>
      <w:marLeft w:val="0"/>
      <w:marRight w:val="0"/>
      <w:marTop w:val="0"/>
      <w:marBottom w:val="0"/>
      <w:divBdr>
        <w:top w:val="none" w:sz="0" w:space="0" w:color="auto"/>
        <w:left w:val="none" w:sz="0" w:space="0" w:color="auto"/>
        <w:bottom w:val="none" w:sz="0" w:space="0" w:color="auto"/>
        <w:right w:val="none" w:sz="0" w:space="0" w:color="auto"/>
      </w:divBdr>
    </w:div>
    <w:div w:id="1497919373">
      <w:bodyDiv w:val="1"/>
      <w:marLeft w:val="0"/>
      <w:marRight w:val="0"/>
      <w:marTop w:val="0"/>
      <w:marBottom w:val="0"/>
      <w:divBdr>
        <w:top w:val="none" w:sz="0" w:space="0" w:color="auto"/>
        <w:left w:val="none" w:sz="0" w:space="0" w:color="auto"/>
        <w:bottom w:val="none" w:sz="0" w:space="0" w:color="auto"/>
        <w:right w:val="none" w:sz="0" w:space="0" w:color="auto"/>
      </w:divBdr>
    </w:div>
    <w:div w:id="1634600329">
      <w:bodyDiv w:val="1"/>
      <w:marLeft w:val="0"/>
      <w:marRight w:val="0"/>
      <w:marTop w:val="0"/>
      <w:marBottom w:val="0"/>
      <w:divBdr>
        <w:top w:val="none" w:sz="0" w:space="0" w:color="auto"/>
        <w:left w:val="none" w:sz="0" w:space="0" w:color="auto"/>
        <w:bottom w:val="none" w:sz="0" w:space="0" w:color="auto"/>
        <w:right w:val="none" w:sz="0" w:space="0" w:color="auto"/>
      </w:divBdr>
    </w:div>
    <w:div w:id="1759131247">
      <w:bodyDiv w:val="1"/>
      <w:marLeft w:val="0"/>
      <w:marRight w:val="0"/>
      <w:marTop w:val="0"/>
      <w:marBottom w:val="0"/>
      <w:divBdr>
        <w:top w:val="none" w:sz="0" w:space="0" w:color="auto"/>
        <w:left w:val="none" w:sz="0" w:space="0" w:color="auto"/>
        <w:bottom w:val="none" w:sz="0" w:space="0" w:color="auto"/>
        <w:right w:val="none" w:sz="0" w:space="0" w:color="auto"/>
      </w:divBdr>
    </w:div>
    <w:div w:id="1843085006">
      <w:bodyDiv w:val="1"/>
      <w:marLeft w:val="0"/>
      <w:marRight w:val="0"/>
      <w:marTop w:val="0"/>
      <w:marBottom w:val="0"/>
      <w:divBdr>
        <w:top w:val="none" w:sz="0" w:space="0" w:color="auto"/>
        <w:left w:val="none" w:sz="0" w:space="0" w:color="auto"/>
        <w:bottom w:val="none" w:sz="0" w:space="0" w:color="auto"/>
        <w:right w:val="none" w:sz="0" w:space="0" w:color="auto"/>
      </w:divBdr>
    </w:div>
    <w:div w:id="2050375315">
      <w:bodyDiv w:val="1"/>
      <w:marLeft w:val="0"/>
      <w:marRight w:val="0"/>
      <w:marTop w:val="0"/>
      <w:marBottom w:val="0"/>
      <w:divBdr>
        <w:top w:val="none" w:sz="0" w:space="0" w:color="auto"/>
        <w:left w:val="none" w:sz="0" w:space="0" w:color="auto"/>
        <w:bottom w:val="none" w:sz="0" w:space="0" w:color="auto"/>
        <w:right w:val="none" w:sz="0" w:space="0" w:color="auto"/>
      </w:divBdr>
    </w:div>
    <w:div w:id="2115132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tcsisupport.gov.au/glossary/glossaryterm/Remissions%20and%20re-credits"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www.tcsisupport.gov.au/news" TargetMode="External"/><Relationship Id="rId17" Type="http://schemas.openxmlformats.org/officeDocument/2006/relationships/header" Target="header3.xml"/><Relationship Id="rId25" Type="http://schemas.openxmlformats.org/officeDocument/2006/relationships/hyperlink" Target="https://www.tcsisupport.gov.au/glossary/glossaryterm/Remissions%20and%20re-credit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tcsisupport.gov.au/reporting/university"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csisupport.gov.au/" TargetMode="External"/><Relationship Id="rId24" Type="http://schemas.openxmlformats.org/officeDocument/2006/relationships/hyperlink" Target="https://www.tcsisupport.gov.au/glossary/glossaryterm/Remissions%20and%20re-credit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s://www.tcsisupport.gov.au/reporting/hestaff/requirements" TargetMode="Externa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yperlink" Target="https://www.tcsisupport.gov.au/glossary/glossaryterm/Remissions%20and%20re-credits" TargetMode="External"/><Relationship Id="rId30" Type="http://schemas.openxmlformats.org/officeDocument/2006/relationships/footer" Target="footer4.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AB628231BDBD498E7BF4B533AC4836" ma:contentTypeVersion="13" ma:contentTypeDescription="Create a new document." ma:contentTypeScope="" ma:versionID="ab8ee061b9345f68d738f43b4238dc22">
  <xsd:schema xmlns:xsd="http://www.w3.org/2001/XMLSchema" xmlns:xs="http://www.w3.org/2001/XMLSchema" xmlns:p="http://schemas.microsoft.com/office/2006/metadata/properties" xmlns:ns2="0b99dc43-7a66-4cd1-86bc-25c75b747dd4" xmlns:ns3="4d79f9d4-da16-4a99-8c2b-8032838d1ead" targetNamespace="http://schemas.microsoft.com/office/2006/metadata/properties" ma:root="true" ma:fieldsID="4d5199324a500bfcaf2c7332ed63be4e" ns2:_="" ns3:_="">
    <xsd:import namespace="0b99dc43-7a66-4cd1-86bc-25c75b747dd4"/>
    <xsd:import namespace="4d79f9d4-da16-4a99-8c2b-8032838d1e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Category"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9dc43-7a66-4cd1-86bc-25c75b747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ategory" ma:index="12" nillable="true" ma:displayName="Category" ma:format="Dropdown" ma:internalName="Category">
      <xsd:simpleType>
        <xsd:restriction base="dms:Choice">
          <xsd:enumeration value="ATO"/>
          <xsd:enumeration value="Calendar"/>
          <xsd:enumeration value="Checklist"/>
          <xsd:enumeration value="Concept"/>
          <xsd:enumeration value="Diagram"/>
          <xsd:enumeration value="Email Advice"/>
          <xsd:enumeration value="Expired"/>
          <xsd:enumeration value="FAQ"/>
          <xsd:enumeration value="Form"/>
          <xsd:enumeration value="Guide"/>
          <xsd:enumeration value="HEIMSHELP"/>
          <xsd:enumeration value="Image"/>
          <xsd:enumeration value="Letter"/>
          <xsd:enumeration value="Manual"/>
          <xsd:enumeration value="Meeting"/>
          <xsd:enumeration value="Ministerial Notice"/>
          <xsd:enumeration value="Minute"/>
          <xsd:enumeration value="Minutes"/>
          <xsd:enumeration value="Newsletter"/>
          <xsd:enumeration value="Plan"/>
          <xsd:enumeration value="Presentation"/>
          <xsd:enumeration value="Provider Information Request (PIR)"/>
          <xsd:enumeration value="Release Notes"/>
          <xsd:enumeration value="Report"/>
          <xsd:enumeration value="Roster"/>
          <xsd:enumeration value="Signage"/>
          <xsd:enumeration value="Spreadsheet"/>
          <xsd:enumeration value="Strategy"/>
          <xsd:enumeration value="Submission Management"/>
          <xsd:enumeration value="TBC"/>
          <xsd:enumeration value="TCSI resources"/>
          <xsd:enumeration value="TCSI website"/>
          <xsd:enumeration value="Template"/>
          <xsd:enumeration value="TIR"/>
          <xsd:enumeration value="User Guide"/>
          <xsd:enumeration value="Video"/>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79f9d4-da16-4a99-8c2b-8032838d1e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0b99dc43-7a66-4cd1-86bc-25c75b747dd4">Ministerial Notice</Category>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2E7B87-D95B-490C-A167-1E8039CD7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9dc43-7a66-4cd1-86bc-25c75b747dd4"/>
    <ds:schemaRef ds:uri="4d79f9d4-da16-4a99-8c2b-8032838d1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254735-045D-40AA-8DCF-4DBE4342E9A9}">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4d79f9d4-da16-4a99-8c2b-8032838d1ead"/>
    <ds:schemaRef ds:uri="http://schemas.openxmlformats.org/package/2006/metadata/core-properties"/>
    <ds:schemaRef ds:uri="http://www.w3.org/XML/1998/namespace"/>
    <ds:schemaRef ds:uri="0b99dc43-7a66-4cd1-86bc-25c75b747dd4"/>
    <ds:schemaRef ds:uri="http://purl.org/dc/dcmitype/"/>
    <ds:schemaRef ds:uri="http://purl.org/dc/terms/"/>
  </ds:schemaRefs>
</ds:datastoreItem>
</file>

<file path=customXml/itemProps3.xml><?xml version="1.0" encoding="utf-8"?>
<ds:datastoreItem xmlns:ds="http://schemas.openxmlformats.org/officeDocument/2006/customXml" ds:itemID="{5A59F3F5-83F3-4B8C-A364-D926EF8C76F7}">
  <ds:schemaRefs>
    <ds:schemaRef ds:uri="http://schemas.openxmlformats.org/officeDocument/2006/bibliography"/>
  </ds:schemaRefs>
</ds:datastoreItem>
</file>

<file path=customXml/itemProps4.xml><?xml version="1.0" encoding="utf-8"?>
<ds:datastoreItem xmlns:ds="http://schemas.openxmlformats.org/officeDocument/2006/customXml" ds:itemID="{D937AAE9-6912-4927-9668-8FDFB5ACC4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1773</Words>
  <Characters>10416</Characters>
  <Application>Microsoft Office Word</Application>
  <DocSecurity>0</DocSecurity>
  <Lines>86</Lines>
  <Paragraphs>24</Paragraphs>
  <ScaleCrop>false</ScaleCrop>
  <Company/>
  <LinksUpToDate>false</LinksUpToDate>
  <CharactersWithSpaces>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2022 Reporting Requirements HEP Change Control </dc:title>
  <dc:subject/>
  <dc:creator/>
  <cp:keywords>2022, ministerial notice, change control</cp:keywords>
  <cp:lastModifiedBy/>
  <cp:revision>12</cp:revision>
  <cp:lastPrinted>2009-12-02T14:22:00Z</cp:lastPrinted>
  <dcterms:created xsi:type="dcterms:W3CDTF">2021-06-16T10:10:00Z</dcterms:created>
  <dcterms:modified xsi:type="dcterms:W3CDTF">2021-10-20T23:45:00Z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Department of Education, Employment and Workplace Relations</vt:lpwstr>
  </property>
  <property fmtid="{D5CDD505-2E9C-101B-9397-08002B2CF9AE}" pid="3" name="ContentTypeId">
    <vt:lpwstr>0x010100B4AB628231BDBD498E7BF4B533AC4836</vt:lpwstr>
  </property>
</Properties>
</file>